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3071D" w14:textId="77777777" w:rsidR="00C73992" w:rsidRDefault="00C76647" w:rsidP="00C76647">
      <w:p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7E055E">
        <w:rPr>
          <w:b/>
          <w:sz w:val="28"/>
          <w:szCs w:val="28"/>
        </w:rPr>
        <w:t xml:space="preserve">atholiek onderwijs Vlaanderen </w:t>
      </w:r>
      <w:r w:rsidR="0061109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leerplan </w:t>
      </w:r>
      <w:r w:rsidR="00893FD5">
        <w:rPr>
          <w:b/>
          <w:sz w:val="28"/>
          <w:szCs w:val="28"/>
        </w:rPr>
        <w:t>Brood- en banketbakkerij derd</w:t>
      </w:r>
      <w:r w:rsidR="00F1004F">
        <w:rPr>
          <w:b/>
          <w:sz w:val="28"/>
          <w:szCs w:val="28"/>
        </w:rPr>
        <w:t>e</w:t>
      </w:r>
      <w:r w:rsidR="00893FD5">
        <w:rPr>
          <w:b/>
          <w:sz w:val="28"/>
          <w:szCs w:val="28"/>
        </w:rPr>
        <w:t xml:space="preserve"> graad</w:t>
      </w:r>
      <w:r w:rsidR="00D6200B">
        <w:rPr>
          <w:b/>
          <w:sz w:val="28"/>
          <w:szCs w:val="28"/>
        </w:rPr>
        <w:t xml:space="preserve"> </w:t>
      </w:r>
      <w:r w:rsidR="002E5039">
        <w:rPr>
          <w:b/>
          <w:sz w:val="28"/>
          <w:szCs w:val="28"/>
        </w:rPr>
        <w:t>A</w:t>
      </w:r>
    </w:p>
    <w:p w14:paraId="68E3071F" w14:textId="29E89396" w:rsidR="003D710F" w:rsidRDefault="00F1004F" w:rsidP="001C59BF">
      <w:pPr>
        <w:shd w:val="clear" w:color="auto" w:fill="BFBFBF" w:themeFill="background1" w:themeFillShade="B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D/2023/13.758</w:t>
      </w:r>
      <w:r w:rsidR="006967FB">
        <w:rPr>
          <w:b/>
          <w:sz w:val="28"/>
          <w:szCs w:val="28"/>
        </w:rPr>
        <w:t>/288</w:t>
      </w:r>
      <w:bookmarkStart w:id="0" w:name="_GoBack"/>
      <w:bookmarkEnd w:id="0"/>
      <w:r w:rsidR="00C76647">
        <w:rPr>
          <w:b/>
          <w:sz w:val="28"/>
          <w:szCs w:val="28"/>
        </w:rPr>
        <w:t xml:space="preserve"> </w:t>
      </w:r>
    </w:p>
    <w:p w14:paraId="68E30720" w14:textId="77777777" w:rsidR="00C76647" w:rsidRPr="00331C5C" w:rsidRDefault="00C76647">
      <w:pPr>
        <w:rPr>
          <w:b/>
          <w:sz w:val="32"/>
          <w:szCs w:val="32"/>
        </w:rPr>
      </w:pPr>
      <w:r w:rsidRPr="00331C5C">
        <w:rPr>
          <w:b/>
          <w:sz w:val="32"/>
          <w:szCs w:val="32"/>
        </w:rPr>
        <w:t>Leerplandoelen</w:t>
      </w:r>
      <w:r w:rsidR="00B1207F">
        <w:rPr>
          <w:b/>
          <w:sz w:val="32"/>
          <w:szCs w:val="32"/>
        </w:rPr>
        <w:t xml:space="preserve"> </w:t>
      </w:r>
    </w:p>
    <w:p w14:paraId="68E30721" w14:textId="77777777" w:rsidR="00042CB6" w:rsidRDefault="00C76647" w:rsidP="00042CB6">
      <w:pPr>
        <w:pStyle w:val="Kop2"/>
        <w:numPr>
          <w:ilvl w:val="0"/>
          <w:numId w:val="0"/>
        </w:numPr>
        <w:ind w:left="737" w:hanging="737"/>
      </w:pPr>
      <w:r>
        <w:rPr>
          <w:sz w:val="28"/>
        </w:rPr>
        <w:t xml:space="preserve">4.1 </w:t>
      </w:r>
      <w:bookmarkStart w:id="1" w:name="_Toc129286750"/>
      <w:bookmarkStart w:id="2" w:name="_Toc130659526"/>
      <w:r w:rsidR="00042CB6">
        <w:t>Overkoepelende vaardigheden in brood- en banketbakkerij</w:t>
      </w:r>
      <w:bookmarkEnd w:id="1"/>
      <w:bookmarkEnd w:id="2"/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670"/>
        <w:gridCol w:w="1134"/>
      </w:tblGrid>
      <w:tr w:rsidR="00C76647" w14:paraId="68E30725" w14:textId="77777777" w:rsidTr="0061109F">
        <w:tc>
          <w:tcPr>
            <w:tcW w:w="7225" w:type="dxa"/>
          </w:tcPr>
          <w:p w14:paraId="68E30722" w14:textId="77777777" w:rsidR="00C76647" w:rsidRDefault="00C76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670" w:type="dxa"/>
          </w:tcPr>
          <w:p w14:paraId="68E30723" w14:textId="77777777" w:rsidR="00C76647" w:rsidRPr="00C45DC2" w:rsidRDefault="00C76647">
            <w:pPr>
              <w:rPr>
                <w:b/>
                <w:sz w:val="28"/>
                <w:szCs w:val="28"/>
              </w:rPr>
            </w:pPr>
            <w:r w:rsidRPr="00C45DC2"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134" w:type="dxa"/>
          </w:tcPr>
          <w:p w14:paraId="68E30724" w14:textId="77777777" w:rsidR="00C76647" w:rsidRPr="00371224" w:rsidRDefault="00C76647" w:rsidP="00371224">
            <w:pPr>
              <w:jc w:val="center"/>
              <w:rPr>
                <w:b/>
              </w:rPr>
            </w:pPr>
            <w:proofErr w:type="spellStart"/>
            <w:r w:rsidRPr="00371224">
              <w:rPr>
                <w:b/>
              </w:rPr>
              <w:t>blz</w:t>
            </w:r>
            <w:proofErr w:type="spellEnd"/>
          </w:p>
        </w:tc>
      </w:tr>
      <w:tr w:rsidR="00C76647" w14:paraId="68E3072C" w14:textId="77777777" w:rsidTr="0061109F">
        <w:tc>
          <w:tcPr>
            <w:tcW w:w="7225" w:type="dxa"/>
          </w:tcPr>
          <w:p w14:paraId="68E30726" w14:textId="77777777" w:rsidR="00C76647" w:rsidRPr="00BB1963" w:rsidRDefault="00D229BC" w:rsidP="00354E20">
            <w:pPr>
              <w:pStyle w:val="DoelExtra"/>
            </w:pPr>
            <w:bookmarkStart w:id="3" w:name="_Toc129286751"/>
            <w:r>
              <w:t xml:space="preserve">De leerlingen lichten </w:t>
            </w:r>
            <w:r w:rsidRPr="0020633B">
              <w:t>nieuwe</w:t>
            </w:r>
            <w:r>
              <w:t xml:space="preserve"> concepten binnen het vakgebied brood- en banketbakkerij toe op vlak van doelgroep, organisatie, infrastructuur en assortiment.</w:t>
            </w:r>
            <w:bookmarkEnd w:id="3"/>
          </w:p>
        </w:tc>
        <w:tc>
          <w:tcPr>
            <w:tcW w:w="5670" w:type="dxa"/>
          </w:tcPr>
          <w:p w14:paraId="68E30727" w14:textId="0407FA7C" w:rsidR="00B45E2A" w:rsidRDefault="00B45E2A" w:rsidP="00B45E2A">
            <w:pPr>
              <w:pStyle w:val="VVKSOTekst"/>
              <w:spacing w:before="120" w:after="120" w:line="240" w:lineRule="auto"/>
              <w:rPr>
                <w:b/>
                <w:color w:val="002060"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 xml:space="preserve">Ondernemen voor (banket)bakkers </w:t>
            </w:r>
            <w:r w:rsidR="00736052">
              <w:rPr>
                <w:b/>
                <w:color w:val="002060"/>
                <w:sz w:val="22"/>
                <w:szCs w:val="22"/>
              </w:rPr>
              <w:t>4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68E30728" w14:textId="77777777" w:rsidR="00C76647" w:rsidRPr="00C45DC2" w:rsidRDefault="00B45E2A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lang w:val="nl-NL"/>
              </w:rPr>
              <w:t>Stap 4 Marketing</w:t>
            </w:r>
          </w:p>
        </w:tc>
        <w:tc>
          <w:tcPr>
            <w:tcW w:w="1134" w:type="dxa"/>
          </w:tcPr>
          <w:p w14:paraId="68E30729" w14:textId="77777777" w:rsidR="00371224" w:rsidRDefault="00371224" w:rsidP="00371224">
            <w:pPr>
              <w:jc w:val="center"/>
              <w:rPr>
                <w:rFonts w:cstheme="minorHAnsi"/>
              </w:rPr>
            </w:pPr>
          </w:p>
          <w:p w14:paraId="68E3072A" w14:textId="77777777" w:rsidR="00B45E2A" w:rsidRDefault="00B45E2A" w:rsidP="00371224">
            <w:pPr>
              <w:jc w:val="center"/>
              <w:rPr>
                <w:rFonts w:cstheme="minorHAnsi"/>
              </w:rPr>
            </w:pPr>
          </w:p>
          <w:p w14:paraId="68E3072B" w14:textId="77777777" w:rsidR="00B45E2A" w:rsidRPr="009F6686" w:rsidRDefault="00B45E2A" w:rsidP="003712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34 – 47 </w:t>
            </w:r>
          </w:p>
        </w:tc>
      </w:tr>
      <w:tr w:rsidR="00C342E0" w14:paraId="68E30736" w14:textId="77777777" w:rsidTr="0061109F">
        <w:tc>
          <w:tcPr>
            <w:tcW w:w="7225" w:type="dxa"/>
          </w:tcPr>
          <w:p w14:paraId="68E3072D" w14:textId="77777777" w:rsidR="00C342E0" w:rsidRPr="00860F87" w:rsidRDefault="00C342E0" w:rsidP="00D229BC">
            <w:pPr>
              <w:pStyle w:val="Doel"/>
            </w:pPr>
            <w:bookmarkStart w:id="4" w:name="_Toc129286752"/>
            <w:r w:rsidRPr="002C06DB">
              <w:t>De leerlingen volgen de procedures op bij het uitvoeren van activiteiten in brood- en banketbakkerij.</w:t>
            </w:r>
            <w:bookmarkEnd w:id="4"/>
          </w:p>
        </w:tc>
        <w:tc>
          <w:tcPr>
            <w:tcW w:w="5670" w:type="dxa"/>
            <w:vMerge w:val="restart"/>
          </w:tcPr>
          <w:p w14:paraId="68E3072E" w14:textId="674B2841" w:rsidR="00C342E0" w:rsidRDefault="00C342E0" w:rsidP="00C342E0">
            <w:pPr>
              <w:pStyle w:val="VVKSOTekst"/>
              <w:spacing w:before="120" w:after="120" w:line="240" w:lineRule="auto"/>
              <w:rPr>
                <w:b/>
                <w:color w:val="002060"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 xml:space="preserve">Ondernemen voor (banket)bakkers </w:t>
            </w:r>
            <w:r w:rsidR="00A204C3">
              <w:rPr>
                <w:b/>
                <w:color w:val="002060"/>
                <w:sz w:val="22"/>
                <w:szCs w:val="22"/>
              </w:rPr>
              <w:t>4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68E3072F" w14:textId="77777777" w:rsidR="00C342E0" w:rsidRDefault="00C342E0" w:rsidP="009F668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Stap 8 Regelgeving autocontrole</w:t>
            </w:r>
          </w:p>
          <w:p w14:paraId="68E30730" w14:textId="77777777" w:rsidR="00C342E0" w:rsidRDefault="00C342E0" w:rsidP="009F668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E30731" w14:textId="77777777" w:rsidR="00C342E0" w:rsidRPr="00C342E0" w:rsidRDefault="00C342E0" w:rsidP="009F668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Stap 22 Personeelsbeleid</w:t>
            </w:r>
          </w:p>
        </w:tc>
        <w:tc>
          <w:tcPr>
            <w:tcW w:w="1134" w:type="dxa"/>
            <w:vMerge w:val="restart"/>
          </w:tcPr>
          <w:p w14:paraId="68E30732" w14:textId="77777777" w:rsidR="00C342E0" w:rsidRDefault="00C342E0" w:rsidP="009F668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E30733" w14:textId="77777777" w:rsidR="00C342E0" w:rsidRDefault="00C342E0" w:rsidP="009F668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 – 88</w:t>
            </w:r>
          </w:p>
          <w:p w14:paraId="68E30734" w14:textId="77777777" w:rsidR="00C342E0" w:rsidRDefault="00C342E0" w:rsidP="009F668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E30735" w14:textId="77777777" w:rsidR="00C342E0" w:rsidRPr="009F6686" w:rsidRDefault="00C342E0" w:rsidP="009F668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249 - 257 </w:t>
            </w:r>
          </w:p>
        </w:tc>
      </w:tr>
      <w:tr w:rsidR="00C342E0" w14:paraId="68E3073A" w14:textId="77777777" w:rsidTr="0061109F">
        <w:tc>
          <w:tcPr>
            <w:tcW w:w="7225" w:type="dxa"/>
          </w:tcPr>
          <w:p w14:paraId="68E30737" w14:textId="77777777" w:rsidR="00C342E0" w:rsidRPr="00354E20" w:rsidRDefault="00C342E0" w:rsidP="00D229BC">
            <w:pPr>
              <w:pStyle w:val="Doel"/>
              <w:rPr>
                <w:sz w:val="23"/>
                <w:szCs w:val="23"/>
              </w:rPr>
            </w:pPr>
            <w:bookmarkStart w:id="5" w:name="_Toc129286753"/>
            <w:r>
              <w:t>De leerlingen nemen verantwoordelijkheden op binnen het team.</w:t>
            </w:r>
            <w:bookmarkEnd w:id="5"/>
          </w:p>
        </w:tc>
        <w:tc>
          <w:tcPr>
            <w:tcW w:w="5670" w:type="dxa"/>
            <w:vMerge/>
          </w:tcPr>
          <w:p w14:paraId="68E30738" w14:textId="77777777" w:rsidR="00C342E0" w:rsidRPr="00C45DC2" w:rsidRDefault="00C342E0" w:rsidP="009F668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8E30739" w14:textId="77777777" w:rsidR="00C342E0" w:rsidRPr="009F6686" w:rsidRDefault="00C342E0" w:rsidP="009F668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33C3" w14:paraId="68E30740" w14:textId="77777777" w:rsidTr="0061109F">
        <w:tc>
          <w:tcPr>
            <w:tcW w:w="7225" w:type="dxa"/>
          </w:tcPr>
          <w:p w14:paraId="68E3073B" w14:textId="77777777" w:rsidR="00D229BC" w:rsidRPr="00D229BC" w:rsidRDefault="00D229BC" w:rsidP="00D229BC">
            <w:pPr>
              <w:pStyle w:val="Doel"/>
            </w:pPr>
            <w:bookmarkStart w:id="6" w:name="_Ref125557467"/>
            <w:bookmarkStart w:id="7" w:name="_Toc129286754"/>
            <w:r>
              <w:t>De leerlingen stellen een verkoopassortiment samen in functie van de doelgroep.</w:t>
            </w:r>
            <w:bookmarkEnd w:id="6"/>
            <w:bookmarkEnd w:id="7"/>
          </w:p>
        </w:tc>
        <w:tc>
          <w:tcPr>
            <w:tcW w:w="5670" w:type="dxa"/>
          </w:tcPr>
          <w:p w14:paraId="68E3073C" w14:textId="3DBA1A9F" w:rsidR="00C342E0" w:rsidRDefault="00C342E0" w:rsidP="00C342E0">
            <w:pPr>
              <w:pStyle w:val="VVKSOTekst"/>
              <w:spacing w:before="120" w:after="120" w:line="240" w:lineRule="auto"/>
              <w:rPr>
                <w:b/>
                <w:color w:val="002060"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 xml:space="preserve">Ondernemen voor (banket)bakkers </w:t>
            </w:r>
            <w:r w:rsidR="00A204C3">
              <w:rPr>
                <w:b/>
                <w:color w:val="002060"/>
                <w:sz w:val="22"/>
                <w:szCs w:val="22"/>
              </w:rPr>
              <w:t>4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68E3073D" w14:textId="77777777" w:rsidR="00F433C3" w:rsidRPr="00C342E0" w:rsidRDefault="00C342E0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  <w:r w:rsidRPr="00C342E0">
              <w:rPr>
                <w:bCs/>
              </w:rPr>
              <w:t>Stap 18 Producten klaarmaken voor verkoop</w:t>
            </w:r>
          </w:p>
        </w:tc>
        <w:tc>
          <w:tcPr>
            <w:tcW w:w="1134" w:type="dxa"/>
          </w:tcPr>
          <w:p w14:paraId="68E3073E" w14:textId="77777777" w:rsidR="00F433C3" w:rsidRDefault="00F433C3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</w:p>
          <w:p w14:paraId="68E3073F" w14:textId="77777777" w:rsidR="00C342E0" w:rsidRPr="008849B1" w:rsidRDefault="00C342E0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</w:rPr>
            </w:pPr>
            <w:r>
              <w:rPr>
                <w:bCs/>
              </w:rPr>
              <w:t>209 – 221</w:t>
            </w:r>
          </w:p>
        </w:tc>
      </w:tr>
      <w:tr w:rsidR="003A18C2" w14:paraId="68E30744" w14:textId="77777777" w:rsidTr="0061109F">
        <w:tc>
          <w:tcPr>
            <w:tcW w:w="7225" w:type="dxa"/>
          </w:tcPr>
          <w:p w14:paraId="68E30741" w14:textId="77777777" w:rsidR="003A18C2" w:rsidRDefault="003A18C2" w:rsidP="003A18C2">
            <w:pPr>
              <w:pStyle w:val="Doel"/>
            </w:pPr>
            <w:bookmarkStart w:id="8" w:name="_Ref125228335"/>
            <w:bookmarkStart w:id="9" w:name="_Toc129286755"/>
            <w:r w:rsidRPr="00131C05">
              <w:lastRenderedPageBreak/>
              <w:t>De leerlingen ontwerpen een oplossing voor een probleem of een uitdaging door wetenschappen, wiskunde of technologie geïntegreerd aan te wenden binnen de context van brood- en banketbakkerij.</w:t>
            </w:r>
            <w:bookmarkEnd w:id="8"/>
            <w:bookmarkEnd w:id="9"/>
          </w:p>
        </w:tc>
        <w:tc>
          <w:tcPr>
            <w:tcW w:w="5670" w:type="dxa"/>
          </w:tcPr>
          <w:p w14:paraId="68E30742" w14:textId="77777777" w:rsidR="003A18C2" w:rsidRPr="00C00CD3" w:rsidRDefault="003A18C2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E30743" w14:textId="77777777" w:rsidR="003A18C2" w:rsidRDefault="003A18C2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</w:tc>
      </w:tr>
    </w:tbl>
    <w:p w14:paraId="68E30745" w14:textId="77777777" w:rsidR="00C76647" w:rsidRDefault="00C76647">
      <w:pPr>
        <w:rPr>
          <w:b/>
          <w:sz w:val="28"/>
          <w:szCs w:val="28"/>
        </w:rPr>
      </w:pPr>
    </w:p>
    <w:p w14:paraId="68E30746" w14:textId="77777777" w:rsidR="0008338E" w:rsidRDefault="00D5486F" w:rsidP="0008338E">
      <w:pPr>
        <w:pStyle w:val="Kop2"/>
        <w:numPr>
          <w:ilvl w:val="0"/>
          <w:numId w:val="0"/>
        </w:numPr>
        <w:ind w:left="737" w:hanging="737"/>
      </w:pPr>
      <w:r>
        <w:rPr>
          <w:sz w:val="28"/>
        </w:rPr>
        <w:t xml:space="preserve">4.2 </w:t>
      </w:r>
      <w:bookmarkStart w:id="10" w:name="_Toc129286756"/>
      <w:bookmarkStart w:id="11" w:name="_Toc130659527"/>
      <w:r w:rsidR="0008338E">
        <w:t>Voorbereidende werkzaamheden in brood- en banketbakkerij</w:t>
      </w:r>
      <w:bookmarkEnd w:id="10"/>
      <w:bookmarkEnd w:id="11"/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32505C" w14:paraId="68E3074A" w14:textId="77777777" w:rsidTr="00F231E2">
        <w:tc>
          <w:tcPr>
            <w:tcW w:w="7225" w:type="dxa"/>
          </w:tcPr>
          <w:p w14:paraId="68E30747" w14:textId="77777777" w:rsidR="0032505C" w:rsidRDefault="0032505C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14:paraId="68E30748" w14:textId="77777777" w:rsidR="0032505C" w:rsidRDefault="0032505C" w:rsidP="00BE7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14:paraId="68E30749" w14:textId="77777777" w:rsidR="0032505C" w:rsidRPr="00747635" w:rsidRDefault="0032505C" w:rsidP="00A559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47635"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A559C9" w14:paraId="68E30760" w14:textId="77777777" w:rsidTr="00F231E2">
        <w:tc>
          <w:tcPr>
            <w:tcW w:w="7225" w:type="dxa"/>
          </w:tcPr>
          <w:p w14:paraId="68E3074B" w14:textId="77777777" w:rsidR="00A559C9" w:rsidRPr="0032505C" w:rsidRDefault="00A559C9" w:rsidP="00F6430D">
            <w:pPr>
              <w:pStyle w:val="Doel"/>
            </w:pPr>
            <w:bookmarkStart w:id="12" w:name="_Ref125557700"/>
            <w:bookmarkStart w:id="13" w:name="_Toc129286757"/>
            <w:r>
              <w:t>De leerlingen plannen, organiseren en bereiden het productieproces voor.</w:t>
            </w:r>
            <w:bookmarkEnd w:id="12"/>
            <w:bookmarkEnd w:id="13"/>
          </w:p>
        </w:tc>
        <w:tc>
          <w:tcPr>
            <w:tcW w:w="5528" w:type="dxa"/>
            <w:vMerge w:val="restart"/>
          </w:tcPr>
          <w:p w14:paraId="68E3074C" w14:textId="77777777" w:rsidR="00A559C9" w:rsidRDefault="00A559C9" w:rsidP="00F433C3">
            <w:pPr>
              <w:pStyle w:val="VVKSOTekst"/>
              <w:spacing w:before="120" w:after="120" w:line="240" w:lineRule="auto"/>
              <w:ind w:left="-740" w:firstLine="740"/>
              <w:rPr>
                <w:b/>
                <w:color w:val="FFC000"/>
                <w:sz w:val="22"/>
                <w:szCs w:val="22"/>
              </w:rPr>
            </w:pPr>
          </w:p>
          <w:p w14:paraId="68E3074D" w14:textId="77777777" w:rsidR="00A559C9" w:rsidRPr="004C2E8D" w:rsidRDefault="00A559C9" w:rsidP="00F433C3">
            <w:pPr>
              <w:pStyle w:val="VVKSOTekst"/>
              <w:spacing w:before="120" w:after="120" w:line="240" w:lineRule="auto"/>
              <w:ind w:left="-740" w:firstLine="740"/>
              <w:rPr>
                <w:b/>
                <w:color w:val="FFC000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t>Bakkerij 4</w:t>
            </w:r>
            <w:r w:rsidRPr="004C2E8D">
              <w:rPr>
                <w:b/>
                <w:color w:val="FFC000"/>
                <w:sz w:val="22"/>
                <w:szCs w:val="22"/>
                <w:vertAlign w:val="superscript"/>
              </w:rPr>
              <w:t>de</w:t>
            </w:r>
            <w:r w:rsidRPr="004C2E8D">
              <w:rPr>
                <w:b/>
                <w:color w:val="FFC000"/>
                <w:sz w:val="22"/>
                <w:szCs w:val="22"/>
              </w:rPr>
              <w:t xml:space="preserve"> druk</w:t>
            </w:r>
          </w:p>
          <w:p w14:paraId="68E3074E" w14:textId="77777777" w:rsidR="00A559C9" w:rsidRPr="00A204C3" w:rsidRDefault="00A559C9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</w:pPr>
            <w:r w:rsidRPr="00A204C3">
              <w:t xml:space="preserve">Hoofdstuk 2 Groot en klein materiaal </w:t>
            </w:r>
          </w:p>
          <w:p w14:paraId="68E3074F" w14:textId="77777777" w:rsidR="00A559C9" w:rsidRPr="00A204C3" w:rsidRDefault="00A559C9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</w:pPr>
            <w:r w:rsidRPr="00A204C3">
              <w:t>Hoofdstuk 3 Basisgrondstoffen</w:t>
            </w:r>
          </w:p>
          <w:p w14:paraId="68E30750" w14:textId="77777777" w:rsidR="00A559C9" w:rsidRPr="00A204C3" w:rsidRDefault="00A559C9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</w:pPr>
          </w:p>
          <w:p w14:paraId="68E30751" w14:textId="77777777" w:rsidR="00A06D86" w:rsidRDefault="00A06D86" w:rsidP="00A06D8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Banketbakkerij 4</w:t>
            </w:r>
            <w:r w:rsidRPr="00C00CD3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FF0000"/>
                <w:sz w:val="22"/>
                <w:szCs w:val="22"/>
              </w:rPr>
              <w:t xml:space="preserve"> druk</w:t>
            </w:r>
          </w:p>
          <w:p w14:paraId="68E30752" w14:textId="77777777" w:rsidR="00A06D86" w:rsidRPr="00A204C3" w:rsidRDefault="00A06D86" w:rsidP="00A06D8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</w:pPr>
            <w:r w:rsidRPr="00A204C3">
              <w:t xml:space="preserve">Hoofdstuk 2 Klein materiaal </w:t>
            </w:r>
          </w:p>
          <w:p w14:paraId="68E30753" w14:textId="77777777" w:rsidR="00A06D86" w:rsidRPr="00A204C3" w:rsidRDefault="00A06D86" w:rsidP="00A06D86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</w:pPr>
            <w:r w:rsidRPr="00A204C3">
              <w:t>Hoofdstuk 3 Basisgrondstoffen</w:t>
            </w:r>
          </w:p>
          <w:p w14:paraId="68E30754" w14:textId="77777777" w:rsidR="00A06D86" w:rsidRDefault="00A06D86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</w:p>
          <w:p w14:paraId="68E30755" w14:textId="77777777" w:rsidR="00A06D86" w:rsidRPr="00927745" w:rsidRDefault="00A06D86" w:rsidP="00F433C3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14:paraId="68E30756" w14:textId="77777777" w:rsidR="00A559C9" w:rsidRDefault="00A559C9" w:rsidP="00A559C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/>
                <w:bCs/>
                <w:u w:val="single"/>
              </w:rPr>
            </w:pPr>
          </w:p>
          <w:p w14:paraId="68E30757" w14:textId="77777777" w:rsidR="00A559C9" w:rsidRDefault="00A559C9" w:rsidP="00A559C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68E30758" w14:textId="77777777" w:rsidR="00A559C9" w:rsidRDefault="00A559C9" w:rsidP="00A559C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17 – 28</w:t>
            </w:r>
          </w:p>
          <w:p w14:paraId="68E30759" w14:textId="77777777" w:rsidR="00A559C9" w:rsidRDefault="00A559C9" w:rsidP="00A559C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68E3075A" w14:textId="77777777" w:rsidR="00A559C9" w:rsidRDefault="00A559C9" w:rsidP="00A559C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29 – 60</w:t>
            </w:r>
          </w:p>
          <w:p w14:paraId="68E3075B" w14:textId="77777777" w:rsidR="00A559C9" w:rsidRDefault="00A559C9" w:rsidP="00A559C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68E3075C" w14:textId="77777777" w:rsidR="00A06D86" w:rsidRDefault="00A06D86" w:rsidP="00A559C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21 – 24</w:t>
            </w:r>
          </w:p>
          <w:p w14:paraId="68E3075D" w14:textId="77777777" w:rsidR="00A06D86" w:rsidRDefault="00A06D86" w:rsidP="00A559C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25 – 56 </w:t>
            </w:r>
          </w:p>
          <w:p w14:paraId="68E3075E" w14:textId="77777777" w:rsidR="00A06D86" w:rsidRDefault="00A06D86" w:rsidP="00A559C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68E3075F" w14:textId="77777777" w:rsidR="00A559C9" w:rsidRPr="00927745" w:rsidRDefault="00A559C9" w:rsidP="00A559C9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</w:tc>
      </w:tr>
      <w:tr w:rsidR="00A559C9" w14:paraId="68E30764" w14:textId="77777777" w:rsidTr="00F231E2">
        <w:tc>
          <w:tcPr>
            <w:tcW w:w="7225" w:type="dxa"/>
          </w:tcPr>
          <w:p w14:paraId="68E30761" w14:textId="77777777" w:rsidR="00A559C9" w:rsidRPr="00D5486F" w:rsidRDefault="00A559C9" w:rsidP="00DE73D6">
            <w:pPr>
              <w:pStyle w:val="Doel"/>
              <w:rPr>
                <w:sz w:val="23"/>
                <w:szCs w:val="23"/>
              </w:rPr>
            </w:pPr>
            <w:bookmarkStart w:id="14" w:name="_Ref125556437"/>
            <w:bookmarkStart w:id="15" w:name="_Toc129286758"/>
            <w:r>
              <w:t xml:space="preserve">De leerlingen selecteren grondstoffen op basis van assortiment, kwaliteit, </w:t>
            </w:r>
            <w:hyperlink w:anchor="_Bewerkingsstadium" w:history="1">
              <w:r w:rsidRPr="00FC26D0">
                <w:rPr>
                  <w:rStyle w:val="Hyperlink"/>
                </w:rPr>
                <w:t>bewerkingsstadium</w:t>
              </w:r>
            </w:hyperlink>
            <w:r>
              <w:t>, houdbaarheid, seizoen- en marktaanbod, duurzaamheid, voedingswaarde, toepassingsmogelijkheden en kostprijs.</w:t>
            </w:r>
            <w:bookmarkEnd w:id="14"/>
            <w:bookmarkEnd w:id="15"/>
          </w:p>
        </w:tc>
        <w:tc>
          <w:tcPr>
            <w:tcW w:w="5528" w:type="dxa"/>
            <w:vMerge/>
          </w:tcPr>
          <w:p w14:paraId="68E30762" w14:textId="77777777" w:rsidR="00A559C9" w:rsidRDefault="00A559C9" w:rsidP="00F433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8E30763" w14:textId="77777777" w:rsidR="00A559C9" w:rsidRPr="00747635" w:rsidRDefault="00A559C9" w:rsidP="00A559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59C9" w14:paraId="68E30768" w14:textId="77777777" w:rsidTr="00F231E2">
        <w:tc>
          <w:tcPr>
            <w:tcW w:w="7225" w:type="dxa"/>
          </w:tcPr>
          <w:p w14:paraId="68E30765" w14:textId="77777777" w:rsidR="00A559C9" w:rsidRPr="00D5486F" w:rsidRDefault="00A559C9" w:rsidP="0008338E">
            <w:pPr>
              <w:pStyle w:val="Doel"/>
              <w:rPr>
                <w:b w:val="0"/>
              </w:rPr>
            </w:pPr>
            <w:bookmarkStart w:id="16" w:name="_Ref124500544"/>
            <w:bookmarkStart w:id="17" w:name="_Toc129286759"/>
            <w:r>
              <w:t>De leerlingen selecteren en hanteren materieel met aandacht voor eigenschappen, gebruik, werking en kostprijs.</w:t>
            </w:r>
            <w:bookmarkEnd w:id="16"/>
            <w:bookmarkEnd w:id="17"/>
          </w:p>
        </w:tc>
        <w:tc>
          <w:tcPr>
            <w:tcW w:w="5528" w:type="dxa"/>
            <w:vMerge/>
          </w:tcPr>
          <w:p w14:paraId="68E30766" w14:textId="77777777" w:rsidR="00A559C9" w:rsidRDefault="00A559C9" w:rsidP="00F433C3">
            <w:pPr>
              <w:pStyle w:val="VVKSOTekst"/>
              <w:tabs>
                <w:tab w:val="left" w:pos="3540"/>
              </w:tabs>
              <w:spacing w:before="120"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8E30767" w14:textId="77777777" w:rsidR="00A559C9" w:rsidRPr="005A101F" w:rsidRDefault="00A559C9" w:rsidP="00A559C9">
            <w:pPr>
              <w:jc w:val="center"/>
            </w:pPr>
          </w:p>
        </w:tc>
      </w:tr>
    </w:tbl>
    <w:p w14:paraId="68E30769" w14:textId="77777777" w:rsidR="0008338E" w:rsidRDefault="0008338E" w:rsidP="0061543E">
      <w:pPr>
        <w:rPr>
          <w:b/>
          <w:sz w:val="28"/>
          <w:szCs w:val="28"/>
        </w:rPr>
      </w:pPr>
    </w:p>
    <w:p w14:paraId="68E3076A" w14:textId="77777777" w:rsidR="0008338E" w:rsidRDefault="0008338E" w:rsidP="0058549F">
      <w:pPr>
        <w:pStyle w:val="Kop2"/>
        <w:numPr>
          <w:ilvl w:val="1"/>
          <w:numId w:val="22"/>
        </w:numPr>
      </w:pPr>
      <w:bookmarkStart w:id="18" w:name="_Toc129286760"/>
      <w:bookmarkStart w:id="19" w:name="_Toc130659528"/>
      <w:r>
        <w:t>Vaktechnisch handelen in de brood- en banketbakkerij</w:t>
      </w:r>
      <w:bookmarkEnd w:id="18"/>
      <w:bookmarkEnd w:id="19"/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08338E" w14:paraId="68E30772" w14:textId="77777777" w:rsidTr="00B6422F">
        <w:tc>
          <w:tcPr>
            <w:tcW w:w="7225" w:type="dxa"/>
          </w:tcPr>
          <w:p w14:paraId="68E3076B" w14:textId="77777777" w:rsidR="0008338E" w:rsidRDefault="002E259A" w:rsidP="0058549F">
            <w:pPr>
              <w:pStyle w:val="Doel"/>
            </w:pPr>
            <w:bookmarkStart w:id="20" w:name="_Ref124499785"/>
            <w:bookmarkStart w:id="21" w:name="_Toc129286761"/>
            <w:r w:rsidRPr="00437187">
              <w:t>De leerlingen passen technieken toe bij het bereiden, verwerken en afbakken van klassieke en hedendaagse bakkerijproducten.</w:t>
            </w:r>
            <w:bookmarkEnd w:id="20"/>
            <w:bookmarkEnd w:id="21"/>
          </w:p>
          <w:p w14:paraId="68E3076C" w14:textId="77777777" w:rsidR="0058549F" w:rsidRPr="0058549F" w:rsidRDefault="0058549F" w:rsidP="0058549F">
            <w:pPr>
              <w:pStyle w:val="Doel"/>
              <w:numPr>
                <w:ilvl w:val="0"/>
                <w:numId w:val="21"/>
              </w:numPr>
            </w:pPr>
            <w:r w:rsidRPr="00122E4F">
              <w:rPr>
                <w:b w:val="0"/>
              </w:rPr>
              <w:t xml:space="preserve">brood, harde luxe, zachte luxe, gerezen bladerdeeg, desemproducten, taarten </w:t>
            </w:r>
            <w:bookmarkStart w:id="22" w:name="_Hlk128474080"/>
            <w:r w:rsidR="004E683F">
              <w:rPr>
                <w:b w:val="0"/>
              </w:rPr>
              <w:t xml:space="preserve">en </w:t>
            </w:r>
            <w:proofErr w:type="spellStart"/>
            <w:r w:rsidR="004E683F">
              <w:rPr>
                <w:b w:val="0"/>
              </w:rPr>
              <w:t>gezondheids</w:t>
            </w:r>
            <w:r w:rsidRPr="00122E4F">
              <w:rPr>
                <w:b w:val="0"/>
              </w:rPr>
              <w:t>gerelateerde</w:t>
            </w:r>
            <w:proofErr w:type="spellEnd"/>
            <w:r w:rsidRPr="00122E4F">
              <w:rPr>
                <w:b w:val="0"/>
              </w:rPr>
              <w:t xml:space="preserve"> producten</w:t>
            </w:r>
            <w:bookmarkEnd w:id="22"/>
            <w:r>
              <w:t>.</w:t>
            </w:r>
          </w:p>
        </w:tc>
        <w:tc>
          <w:tcPr>
            <w:tcW w:w="5528" w:type="dxa"/>
          </w:tcPr>
          <w:p w14:paraId="68E3076D" w14:textId="77777777" w:rsidR="0008338E" w:rsidRPr="004C2E8D" w:rsidRDefault="004E683F" w:rsidP="00B6422F">
            <w:pPr>
              <w:pStyle w:val="VVKSOTekst"/>
              <w:spacing w:before="120" w:after="120" w:line="240" w:lineRule="auto"/>
              <w:ind w:left="-740" w:firstLine="740"/>
              <w:rPr>
                <w:b/>
                <w:color w:val="FFC000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t>Bakkerij 4</w:t>
            </w:r>
            <w:r w:rsidR="0008338E" w:rsidRPr="004C2E8D">
              <w:rPr>
                <w:b/>
                <w:color w:val="FFC000"/>
                <w:sz w:val="22"/>
                <w:szCs w:val="22"/>
                <w:vertAlign w:val="superscript"/>
              </w:rPr>
              <w:t>de</w:t>
            </w:r>
            <w:r w:rsidR="0008338E" w:rsidRPr="004C2E8D">
              <w:rPr>
                <w:b/>
                <w:color w:val="FFC000"/>
                <w:sz w:val="22"/>
                <w:szCs w:val="22"/>
              </w:rPr>
              <w:t xml:space="preserve"> druk</w:t>
            </w:r>
          </w:p>
          <w:p w14:paraId="68E3076E" w14:textId="77777777" w:rsidR="0008338E" w:rsidRPr="00A204C3" w:rsidRDefault="0008338E" w:rsidP="00B6422F">
            <w:pPr>
              <w:rPr>
                <w:sz w:val="24"/>
                <w:szCs w:val="24"/>
              </w:rPr>
            </w:pPr>
            <w:r w:rsidRPr="00A204C3">
              <w:t>Recepten aansluitend bij de bereidingen uit de hoofdstukken 5 t/m 11</w:t>
            </w:r>
          </w:p>
        </w:tc>
        <w:tc>
          <w:tcPr>
            <w:tcW w:w="1276" w:type="dxa"/>
          </w:tcPr>
          <w:p w14:paraId="68E3076F" w14:textId="77777777" w:rsidR="0008338E" w:rsidRPr="004E683F" w:rsidRDefault="0008338E" w:rsidP="00B6422F">
            <w:pPr>
              <w:rPr>
                <w:sz w:val="24"/>
                <w:szCs w:val="24"/>
              </w:rPr>
            </w:pPr>
          </w:p>
          <w:p w14:paraId="68E30770" w14:textId="77777777" w:rsidR="004E683F" w:rsidRPr="004E683F" w:rsidRDefault="004E683F" w:rsidP="00B6422F">
            <w:pPr>
              <w:rPr>
                <w:sz w:val="24"/>
                <w:szCs w:val="24"/>
              </w:rPr>
            </w:pPr>
          </w:p>
          <w:p w14:paraId="68E30771" w14:textId="77777777" w:rsidR="004E683F" w:rsidRPr="004E683F" w:rsidRDefault="004E683F" w:rsidP="004E683F">
            <w:pPr>
              <w:jc w:val="center"/>
              <w:rPr>
                <w:sz w:val="24"/>
                <w:szCs w:val="24"/>
              </w:rPr>
            </w:pPr>
            <w:r w:rsidRPr="004E683F">
              <w:rPr>
                <w:sz w:val="24"/>
                <w:szCs w:val="24"/>
              </w:rPr>
              <w:t xml:space="preserve">83 – 340 </w:t>
            </w:r>
          </w:p>
        </w:tc>
      </w:tr>
      <w:tr w:rsidR="0008338E" w14:paraId="68E30779" w14:textId="77777777" w:rsidTr="00B6422F">
        <w:tc>
          <w:tcPr>
            <w:tcW w:w="7225" w:type="dxa"/>
          </w:tcPr>
          <w:p w14:paraId="68E30773" w14:textId="77777777" w:rsidR="0058549F" w:rsidRPr="0058549F" w:rsidRDefault="002E259A" w:rsidP="0058549F">
            <w:pPr>
              <w:pStyle w:val="Doel"/>
            </w:pPr>
            <w:bookmarkStart w:id="23" w:name="_Ref128046499"/>
            <w:bookmarkStart w:id="24" w:name="_Toc129286762"/>
            <w:r w:rsidRPr="002C06DB">
              <w:t>De leerlingen passen technieken toe bij het bereiden van koude en warme crèmes en controleren de binding en de structuur.</w:t>
            </w:r>
            <w:bookmarkEnd w:id="23"/>
            <w:bookmarkEnd w:id="24"/>
          </w:p>
        </w:tc>
        <w:tc>
          <w:tcPr>
            <w:tcW w:w="5528" w:type="dxa"/>
          </w:tcPr>
          <w:p w14:paraId="68E30774" w14:textId="77777777" w:rsidR="004E683F" w:rsidRDefault="004E683F" w:rsidP="004E683F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Banketbakkerij 4</w:t>
            </w:r>
            <w:r w:rsidRPr="00C00CD3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FF0000"/>
                <w:sz w:val="22"/>
                <w:szCs w:val="22"/>
              </w:rPr>
              <w:t xml:space="preserve"> druk</w:t>
            </w:r>
          </w:p>
          <w:p w14:paraId="68E30775" w14:textId="77777777" w:rsidR="0008338E" w:rsidRPr="00A204C3" w:rsidRDefault="004E683F" w:rsidP="00B6422F">
            <w:pPr>
              <w:rPr>
                <w:bCs/>
                <w:sz w:val="24"/>
                <w:szCs w:val="24"/>
                <w:lang w:val="nl-NL"/>
              </w:rPr>
            </w:pPr>
            <w:r w:rsidRPr="00A204C3">
              <w:rPr>
                <w:bCs/>
                <w:sz w:val="24"/>
                <w:szCs w:val="24"/>
                <w:lang w:val="nl-NL"/>
              </w:rPr>
              <w:t xml:space="preserve">Hoofdstuk 8 Beslag en crèmes </w:t>
            </w:r>
          </w:p>
        </w:tc>
        <w:tc>
          <w:tcPr>
            <w:tcW w:w="1276" w:type="dxa"/>
          </w:tcPr>
          <w:p w14:paraId="68E30776" w14:textId="77777777" w:rsidR="0008338E" w:rsidRPr="00C56825" w:rsidRDefault="0008338E" w:rsidP="00C56825">
            <w:pPr>
              <w:jc w:val="center"/>
              <w:rPr>
                <w:sz w:val="24"/>
                <w:szCs w:val="24"/>
              </w:rPr>
            </w:pPr>
          </w:p>
          <w:p w14:paraId="68E30777" w14:textId="77777777" w:rsidR="004E683F" w:rsidRPr="00C56825" w:rsidRDefault="004E683F" w:rsidP="00C56825">
            <w:pPr>
              <w:jc w:val="center"/>
              <w:rPr>
                <w:sz w:val="24"/>
                <w:szCs w:val="24"/>
              </w:rPr>
            </w:pPr>
            <w:r w:rsidRPr="00C56825">
              <w:rPr>
                <w:sz w:val="24"/>
                <w:szCs w:val="24"/>
              </w:rPr>
              <w:t xml:space="preserve">227 - </w:t>
            </w:r>
            <w:r w:rsidR="00C56825" w:rsidRPr="00C56825">
              <w:rPr>
                <w:sz w:val="24"/>
                <w:szCs w:val="24"/>
              </w:rPr>
              <w:t>294</w:t>
            </w:r>
          </w:p>
          <w:p w14:paraId="68E30778" w14:textId="77777777" w:rsidR="004E683F" w:rsidRPr="00C56825" w:rsidRDefault="004E683F" w:rsidP="00C56825">
            <w:pPr>
              <w:jc w:val="center"/>
              <w:rPr>
                <w:sz w:val="24"/>
                <w:szCs w:val="24"/>
              </w:rPr>
            </w:pPr>
          </w:p>
        </w:tc>
      </w:tr>
      <w:tr w:rsidR="0008338E" w14:paraId="68E30781" w14:textId="77777777" w:rsidTr="00B6422F">
        <w:tc>
          <w:tcPr>
            <w:tcW w:w="7225" w:type="dxa"/>
          </w:tcPr>
          <w:p w14:paraId="68E3077A" w14:textId="77777777" w:rsidR="00122E4F" w:rsidRPr="002C06DB" w:rsidRDefault="00122E4F" w:rsidP="00122E4F">
            <w:pPr>
              <w:pStyle w:val="Doel"/>
            </w:pPr>
            <w:bookmarkStart w:id="25" w:name="_Ref124500632"/>
            <w:bookmarkStart w:id="26" w:name="_Toc129286763"/>
            <w:r w:rsidRPr="002C06DB">
              <w:t>De leerlingen passen technieken toe bij het bereiden, verwerken en afbakken van klassieke en hedendaagse banketbakkerijproducten.</w:t>
            </w:r>
            <w:bookmarkEnd w:id="25"/>
            <w:bookmarkEnd w:id="26"/>
          </w:p>
          <w:p w14:paraId="68E3077B" w14:textId="77777777" w:rsidR="0008338E" w:rsidRPr="00122E4F" w:rsidRDefault="00122E4F" w:rsidP="00122E4F">
            <w:pPr>
              <w:pStyle w:val="Afbakeningalleen"/>
              <w:rPr>
                <w:sz w:val="24"/>
                <w:szCs w:val="24"/>
              </w:rPr>
            </w:pPr>
            <w:proofErr w:type="spellStart"/>
            <w:r w:rsidRPr="00122E4F">
              <w:rPr>
                <w:sz w:val="24"/>
                <w:szCs w:val="24"/>
              </w:rPr>
              <w:t>Vetdeeg</w:t>
            </w:r>
            <w:proofErr w:type="spellEnd"/>
            <w:r w:rsidRPr="00122E4F">
              <w:rPr>
                <w:sz w:val="24"/>
                <w:szCs w:val="24"/>
              </w:rPr>
              <w:t>, kookdeeg, bladerdeeg, biscuitbeslag, cakebeslag, bladerdeeg, schuimen, crèmes en mousses</w:t>
            </w:r>
            <w:bookmarkStart w:id="27" w:name="_Hlk128474174"/>
            <w:r w:rsidRPr="00122E4F">
              <w:rPr>
                <w:sz w:val="24"/>
                <w:szCs w:val="24"/>
              </w:rPr>
              <w:t xml:space="preserve">, </w:t>
            </w:r>
            <w:proofErr w:type="spellStart"/>
            <w:r w:rsidRPr="00122E4F">
              <w:rPr>
                <w:sz w:val="24"/>
                <w:szCs w:val="24"/>
              </w:rPr>
              <w:t>gezondheidsgerelateerde</w:t>
            </w:r>
            <w:proofErr w:type="spellEnd"/>
            <w:r w:rsidRPr="00122E4F">
              <w:rPr>
                <w:sz w:val="24"/>
                <w:szCs w:val="24"/>
              </w:rPr>
              <w:t xml:space="preserve"> producten</w:t>
            </w:r>
            <w:bookmarkEnd w:id="27"/>
            <w:r w:rsidRPr="00122E4F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68E3077C" w14:textId="77777777" w:rsidR="00C56825" w:rsidRDefault="00C56825" w:rsidP="00C56825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Banketbakkerij 4</w:t>
            </w:r>
            <w:r w:rsidRPr="00C00CD3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FF0000"/>
                <w:sz w:val="22"/>
                <w:szCs w:val="22"/>
              </w:rPr>
              <w:t xml:space="preserve"> druk</w:t>
            </w:r>
          </w:p>
          <w:p w14:paraId="68E3077D" w14:textId="77777777" w:rsidR="0008338E" w:rsidRPr="00A204C3" w:rsidRDefault="00C56825" w:rsidP="00C56825">
            <w:pPr>
              <w:pStyle w:val="VVKSOOpsomming1"/>
              <w:numPr>
                <w:ilvl w:val="0"/>
                <w:numId w:val="0"/>
              </w:numPr>
              <w:spacing w:before="120"/>
              <w:jc w:val="left"/>
            </w:pPr>
            <w:r w:rsidRPr="00A204C3">
              <w:rPr>
                <w:rFonts w:asciiTheme="minorHAnsi" w:hAnsiTheme="minorHAnsi" w:cstheme="minorHAnsi"/>
                <w:sz w:val="24"/>
                <w:szCs w:val="24"/>
              </w:rPr>
              <w:t>Hoofdstukken 5 - 8</w:t>
            </w:r>
          </w:p>
        </w:tc>
        <w:tc>
          <w:tcPr>
            <w:tcW w:w="1276" w:type="dxa"/>
          </w:tcPr>
          <w:p w14:paraId="68E3077E" w14:textId="77777777" w:rsidR="0008338E" w:rsidRDefault="0008338E" w:rsidP="00B6422F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  <w:p w14:paraId="68E3077F" w14:textId="77777777" w:rsidR="00C56825" w:rsidRDefault="00C56825" w:rsidP="00B6422F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  <w:r>
              <w:rPr>
                <w:bCs/>
              </w:rPr>
              <w:t>113 - 236</w:t>
            </w:r>
          </w:p>
          <w:p w14:paraId="68E30780" w14:textId="77777777" w:rsidR="00C56825" w:rsidRPr="008849B1" w:rsidRDefault="00C56825" w:rsidP="00B6422F">
            <w:pPr>
              <w:pStyle w:val="VVKSOOpsomming1"/>
              <w:numPr>
                <w:ilvl w:val="0"/>
                <w:numId w:val="0"/>
              </w:numPr>
              <w:spacing w:before="120"/>
              <w:jc w:val="center"/>
              <w:rPr>
                <w:bCs/>
              </w:rPr>
            </w:pPr>
          </w:p>
        </w:tc>
      </w:tr>
      <w:tr w:rsidR="0008338E" w14:paraId="68E30788" w14:textId="77777777" w:rsidTr="00B6422F">
        <w:tc>
          <w:tcPr>
            <w:tcW w:w="7225" w:type="dxa"/>
          </w:tcPr>
          <w:p w14:paraId="68E30782" w14:textId="77777777" w:rsidR="0008338E" w:rsidRPr="0032505C" w:rsidRDefault="00122E4F" w:rsidP="00122E4F">
            <w:pPr>
              <w:pStyle w:val="Doel"/>
            </w:pPr>
            <w:bookmarkStart w:id="28" w:name="_Ref124501072"/>
            <w:bookmarkStart w:id="29" w:name="_Toc129286764"/>
            <w:r w:rsidRPr="002C06DB">
              <w:t>De leerlingen maken eenvoudige consumptie-ijsbereidingen.</w:t>
            </w:r>
            <w:bookmarkEnd w:id="28"/>
            <w:bookmarkEnd w:id="29"/>
          </w:p>
        </w:tc>
        <w:tc>
          <w:tcPr>
            <w:tcW w:w="5528" w:type="dxa"/>
          </w:tcPr>
          <w:p w14:paraId="68E30783" w14:textId="77777777" w:rsidR="0008338E" w:rsidRDefault="00C56825" w:rsidP="00B6422F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Banketbakkerij 4</w:t>
            </w:r>
            <w:r w:rsidR="0008338E" w:rsidRPr="00C00CD3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de</w:t>
            </w:r>
            <w:r w:rsidR="0008338E" w:rsidRPr="00C00CD3">
              <w:rPr>
                <w:b/>
                <w:bCs/>
                <w:color w:val="FF0000"/>
                <w:sz w:val="22"/>
                <w:szCs w:val="22"/>
              </w:rPr>
              <w:t xml:space="preserve"> druk</w:t>
            </w:r>
          </w:p>
          <w:p w14:paraId="68E30784" w14:textId="77777777" w:rsidR="0008338E" w:rsidRPr="00A204C3" w:rsidRDefault="0008338E" w:rsidP="00B6422F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</w:pPr>
            <w:r w:rsidRPr="00A204C3">
              <w:t xml:space="preserve">Hoofdstuk </w:t>
            </w:r>
            <w:r w:rsidR="00C56825" w:rsidRPr="00A204C3">
              <w:t>11</w:t>
            </w:r>
            <w:r w:rsidRPr="00A204C3">
              <w:t xml:space="preserve"> </w:t>
            </w:r>
            <w:r w:rsidR="00C56825" w:rsidRPr="00A204C3">
              <w:t>Consumptie-ijs</w:t>
            </w:r>
          </w:p>
          <w:p w14:paraId="68E30785" w14:textId="77777777" w:rsidR="0008338E" w:rsidRPr="00393B8A" w:rsidRDefault="0008338E" w:rsidP="00B6422F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</w:tcPr>
          <w:p w14:paraId="68E30786" w14:textId="77777777" w:rsidR="0008338E" w:rsidRPr="00FF1E07" w:rsidRDefault="0008338E" w:rsidP="00B6422F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Cs/>
                <w:u w:val="single"/>
              </w:rPr>
            </w:pPr>
          </w:p>
          <w:p w14:paraId="68E30787" w14:textId="77777777" w:rsidR="0008338E" w:rsidRPr="00FF1E07" w:rsidRDefault="00C56825" w:rsidP="001A0A8E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  <w:r>
              <w:rPr>
                <w:bCs/>
              </w:rPr>
              <w:t>377 – 412</w:t>
            </w:r>
          </w:p>
        </w:tc>
      </w:tr>
      <w:tr w:rsidR="0008338E" w14:paraId="68E3078F" w14:textId="77777777" w:rsidTr="00B6422F">
        <w:tc>
          <w:tcPr>
            <w:tcW w:w="7225" w:type="dxa"/>
          </w:tcPr>
          <w:p w14:paraId="68E30789" w14:textId="77777777" w:rsidR="0008338E" w:rsidRPr="0032505C" w:rsidRDefault="00122E4F" w:rsidP="00122E4F">
            <w:pPr>
              <w:pStyle w:val="Doel"/>
            </w:pPr>
            <w:bookmarkStart w:id="30" w:name="_Ref125558506"/>
            <w:bookmarkStart w:id="31" w:name="_Toc129286765"/>
            <w:r>
              <w:t>De leerlingen passen basistechnieken toe bij het verwerken van chocolade, marsepein en suiker tot eenvoudige producten.</w:t>
            </w:r>
            <w:bookmarkEnd w:id="30"/>
            <w:bookmarkEnd w:id="31"/>
          </w:p>
        </w:tc>
        <w:tc>
          <w:tcPr>
            <w:tcW w:w="5528" w:type="dxa"/>
          </w:tcPr>
          <w:p w14:paraId="68E3078A" w14:textId="77777777" w:rsidR="001A0A8E" w:rsidRDefault="001A0A8E" w:rsidP="001A0A8E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Banketbakkerij 4</w:t>
            </w:r>
            <w:r w:rsidRPr="00C00CD3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FF0000"/>
                <w:sz w:val="22"/>
                <w:szCs w:val="22"/>
              </w:rPr>
              <w:t xml:space="preserve"> druk</w:t>
            </w:r>
          </w:p>
          <w:p w14:paraId="68E3078B" w14:textId="77777777" w:rsidR="001A0A8E" w:rsidRPr="00A204C3" w:rsidRDefault="001A0A8E" w:rsidP="001A0A8E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</w:pPr>
            <w:r w:rsidRPr="00A204C3">
              <w:t>Hoofdstuk 10 Tec</w:t>
            </w:r>
            <w:r w:rsidR="00D722B9" w:rsidRPr="00A204C3">
              <w:t xml:space="preserve">hnieken voor het verwerken van </w:t>
            </w:r>
            <w:r w:rsidRPr="00A204C3">
              <w:t>chocolade</w:t>
            </w:r>
          </w:p>
          <w:p w14:paraId="68E3078C" w14:textId="77777777" w:rsidR="0008338E" w:rsidRPr="00B14454" w:rsidRDefault="0008338E" w:rsidP="00B6422F">
            <w:pPr>
              <w:pStyle w:val="VVKSOTekst"/>
              <w:snapToGrid w:val="0"/>
              <w:spacing w:before="120" w:after="0"/>
              <w:rPr>
                <w:b/>
              </w:rPr>
            </w:pPr>
          </w:p>
        </w:tc>
        <w:tc>
          <w:tcPr>
            <w:tcW w:w="1276" w:type="dxa"/>
          </w:tcPr>
          <w:p w14:paraId="68E3078D" w14:textId="77777777" w:rsidR="0008338E" w:rsidRPr="005C5861" w:rsidRDefault="0008338E" w:rsidP="00B6422F">
            <w:pPr>
              <w:pStyle w:val="VVKSOTekst"/>
              <w:snapToGrid w:val="0"/>
              <w:spacing w:before="120" w:after="0"/>
              <w:jc w:val="center"/>
            </w:pPr>
          </w:p>
          <w:p w14:paraId="68E3078E" w14:textId="77777777" w:rsidR="0008338E" w:rsidRPr="005C5861" w:rsidRDefault="001A0A8E" w:rsidP="00B6422F">
            <w:pPr>
              <w:pStyle w:val="VVKSOTekst"/>
              <w:snapToGrid w:val="0"/>
              <w:spacing w:before="120" w:after="0"/>
              <w:jc w:val="center"/>
            </w:pPr>
            <w:r w:rsidRPr="005C5861">
              <w:t>357 - 376</w:t>
            </w:r>
          </w:p>
        </w:tc>
      </w:tr>
      <w:tr w:rsidR="0008338E" w14:paraId="68E30796" w14:textId="77777777" w:rsidTr="00B6422F">
        <w:tc>
          <w:tcPr>
            <w:tcW w:w="7225" w:type="dxa"/>
          </w:tcPr>
          <w:p w14:paraId="68E30790" w14:textId="77777777" w:rsidR="0008338E" w:rsidRPr="00FB52E1" w:rsidRDefault="00122E4F" w:rsidP="00122E4F">
            <w:pPr>
              <w:pStyle w:val="Doel"/>
              <w:rPr>
                <w:sz w:val="23"/>
                <w:szCs w:val="23"/>
              </w:rPr>
            </w:pPr>
            <w:bookmarkStart w:id="32" w:name="_Ref124499833"/>
            <w:bookmarkStart w:id="33" w:name="_Toc129286766"/>
            <w:r>
              <w:t>De leerlingen passen technieken toe bij het afwerken van bakkerij- en banketbakkerijproducten met aandacht voor kwaliteit en creativiteit.</w:t>
            </w:r>
            <w:bookmarkEnd w:id="32"/>
            <w:bookmarkEnd w:id="33"/>
          </w:p>
        </w:tc>
        <w:tc>
          <w:tcPr>
            <w:tcW w:w="5528" w:type="dxa"/>
          </w:tcPr>
          <w:p w14:paraId="68E30791" w14:textId="77777777" w:rsidR="001A0A8E" w:rsidRDefault="001A0A8E" w:rsidP="001A0A8E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Banketbakkerij 4</w:t>
            </w:r>
            <w:r w:rsidRPr="00C00CD3">
              <w:rPr>
                <w:b/>
                <w:bCs/>
                <w:color w:val="FF0000"/>
                <w:sz w:val="22"/>
                <w:szCs w:val="22"/>
                <w:vertAlign w:val="superscript"/>
              </w:rPr>
              <w:t>de</w:t>
            </w:r>
            <w:r w:rsidRPr="00C00CD3">
              <w:rPr>
                <w:b/>
                <w:bCs/>
                <w:color w:val="FF0000"/>
                <w:sz w:val="22"/>
                <w:szCs w:val="22"/>
              </w:rPr>
              <w:t xml:space="preserve"> druk</w:t>
            </w:r>
          </w:p>
          <w:p w14:paraId="68E30792" w14:textId="77777777" w:rsidR="001A0A8E" w:rsidRPr="001A0A8E" w:rsidRDefault="001A0A8E" w:rsidP="001A0A8E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0A8E">
              <w:rPr>
                <w:rFonts w:asciiTheme="minorHAnsi" w:hAnsiTheme="minorHAnsi" w:cstheme="minorHAnsi"/>
                <w:bCs/>
                <w:sz w:val="24"/>
                <w:szCs w:val="24"/>
              </w:rPr>
              <w:t>Hoofdstuk 4 Garneren, dressere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</w:t>
            </w:r>
            <w:r w:rsidRPr="001A0A8E">
              <w:rPr>
                <w:rFonts w:asciiTheme="minorHAnsi" w:hAnsiTheme="minorHAnsi" w:cstheme="minorHAnsi"/>
                <w:bCs/>
                <w:sz w:val="24"/>
                <w:szCs w:val="24"/>
              </w:rPr>
              <w:t>, maskeren en boetseren</w:t>
            </w:r>
          </w:p>
          <w:p w14:paraId="68E30793" w14:textId="77777777" w:rsidR="0008338E" w:rsidRPr="00106FE8" w:rsidRDefault="0008338E" w:rsidP="00B6422F">
            <w:pPr>
              <w:pStyle w:val="VVKSOTekst"/>
              <w:spacing w:before="120" w:after="0"/>
              <w:rPr>
                <w:color w:val="FF0000"/>
              </w:rPr>
            </w:pPr>
          </w:p>
        </w:tc>
        <w:tc>
          <w:tcPr>
            <w:tcW w:w="1276" w:type="dxa"/>
          </w:tcPr>
          <w:p w14:paraId="68E30794" w14:textId="77777777" w:rsidR="0008338E" w:rsidRPr="005C5861" w:rsidRDefault="0008338E" w:rsidP="00B6422F">
            <w:pPr>
              <w:pStyle w:val="VVKSOTekst"/>
              <w:spacing w:before="120" w:after="0"/>
              <w:jc w:val="center"/>
              <w:rPr>
                <w:b/>
              </w:rPr>
            </w:pPr>
          </w:p>
          <w:p w14:paraId="68E30795" w14:textId="77777777" w:rsidR="001A0A8E" w:rsidRPr="005C5861" w:rsidRDefault="001A0A8E" w:rsidP="00B6422F">
            <w:pPr>
              <w:pStyle w:val="VVKSOTekst"/>
              <w:spacing w:before="120" w:after="0"/>
              <w:jc w:val="center"/>
            </w:pPr>
            <w:r w:rsidRPr="005C5861">
              <w:t xml:space="preserve">57 - </w:t>
            </w:r>
            <w:r w:rsidR="005C5861" w:rsidRPr="005C5861">
              <w:t>112</w:t>
            </w:r>
          </w:p>
        </w:tc>
      </w:tr>
      <w:tr w:rsidR="00122E4F" w14:paraId="68E3079A" w14:textId="77777777" w:rsidTr="0009176D">
        <w:trPr>
          <w:trHeight w:val="1782"/>
        </w:trPr>
        <w:tc>
          <w:tcPr>
            <w:tcW w:w="7225" w:type="dxa"/>
          </w:tcPr>
          <w:p w14:paraId="68E30797" w14:textId="77777777" w:rsidR="00122E4F" w:rsidRPr="0032505C" w:rsidRDefault="00122E4F" w:rsidP="00122E4F">
            <w:pPr>
              <w:pStyle w:val="Doel"/>
            </w:pPr>
            <w:bookmarkStart w:id="34" w:name="_Ref125358634"/>
            <w:bookmarkStart w:id="35" w:name="_Toc129286767"/>
            <w:r>
              <w:t>De leerlingen beoordelen de kwaliteit van producten op basis van objectieve criteria en sturen het productieproces bij.</w:t>
            </w:r>
            <w:bookmarkEnd w:id="34"/>
            <w:bookmarkEnd w:id="35"/>
          </w:p>
        </w:tc>
        <w:tc>
          <w:tcPr>
            <w:tcW w:w="5528" w:type="dxa"/>
          </w:tcPr>
          <w:p w14:paraId="68E30798" w14:textId="77777777" w:rsidR="00122E4F" w:rsidRPr="001D3D1A" w:rsidRDefault="00122E4F" w:rsidP="00B6422F">
            <w:pPr>
              <w:pStyle w:val="VVKSOTekst"/>
              <w:spacing w:before="120" w:after="0"/>
              <w:rPr>
                <w:b/>
              </w:rPr>
            </w:pPr>
          </w:p>
        </w:tc>
        <w:tc>
          <w:tcPr>
            <w:tcW w:w="1276" w:type="dxa"/>
          </w:tcPr>
          <w:p w14:paraId="68E30799" w14:textId="77777777" w:rsidR="00122E4F" w:rsidRPr="001D3D1A" w:rsidRDefault="00122E4F" w:rsidP="00B6422F">
            <w:pPr>
              <w:pStyle w:val="VVKSOTekst"/>
              <w:spacing w:before="120" w:after="0"/>
              <w:jc w:val="center"/>
              <w:rPr>
                <w:b/>
              </w:rPr>
            </w:pPr>
          </w:p>
        </w:tc>
      </w:tr>
    </w:tbl>
    <w:p w14:paraId="68E3079B" w14:textId="77777777" w:rsidR="0008338E" w:rsidRDefault="0008338E" w:rsidP="0061543E">
      <w:pPr>
        <w:rPr>
          <w:b/>
          <w:sz w:val="28"/>
          <w:szCs w:val="28"/>
        </w:rPr>
      </w:pPr>
    </w:p>
    <w:p w14:paraId="03433D01" w14:textId="77777777" w:rsidR="00A204C3" w:rsidRDefault="00A204C3" w:rsidP="0061543E">
      <w:pPr>
        <w:rPr>
          <w:b/>
          <w:sz w:val="28"/>
          <w:szCs w:val="28"/>
        </w:rPr>
      </w:pPr>
    </w:p>
    <w:p w14:paraId="0CE4CF2A" w14:textId="77777777" w:rsidR="00A204C3" w:rsidRDefault="00A204C3" w:rsidP="0061543E">
      <w:pPr>
        <w:rPr>
          <w:b/>
          <w:sz w:val="28"/>
          <w:szCs w:val="28"/>
        </w:rPr>
      </w:pPr>
    </w:p>
    <w:p w14:paraId="69DD37EE" w14:textId="77777777" w:rsidR="00A204C3" w:rsidRDefault="00A204C3" w:rsidP="0061543E">
      <w:pPr>
        <w:rPr>
          <w:b/>
          <w:sz w:val="28"/>
          <w:szCs w:val="28"/>
        </w:rPr>
      </w:pPr>
    </w:p>
    <w:p w14:paraId="4EF849D0" w14:textId="77777777" w:rsidR="00A204C3" w:rsidRDefault="00A204C3" w:rsidP="0061543E">
      <w:pPr>
        <w:rPr>
          <w:b/>
          <w:sz w:val="28"/>
          <w:szCs w:val="28"/>
        </w:rPr>
      </w:pPr>
    </w:p>
    <w:p w14:paraId="6F53A59B" w14:textId="77777777" w:rsidR="00A204C3" w:rsidRDefault="00A204C3" w:rsidP="0061543E">
      <w:pPr>
        <w:rPr>
          <w:b/>
          <w:sz w:val="28"/>
          <w:szCs w:val="28"/>
        </w:rPr>
      </w:pPr>
    </w:p>
    <w:p w14:paraId="4CFC874F" w14:textId="77777777" w:rsidR="00A204C3" w:rsidRDefault="00A204C3" w:rsidP="0061543E">
      <w:pPr>
        <w:rPr>
          <w:b/>
          <w:sz w:val="28"/>
          <w:szCs w:val="28"/>
        </w:rPr>
      </w:pPr>
    </w:p>
    <w:p w14:paraId="68E3079C" w14:textId="77777777" w:rsidR="00D40BBA" w:rsidRDefault="00D40BBA" w:rsidP="00D40BBA">
      <w:pPr>
        <w:pStyle w:val="Kop2"/>
        <w:numPr>
          <w:ilvl w:val="1"/>
          <w:numId w:val="22"/>
        </w:numPr>
      </w:pPr>
      <w:bookmarkStart w:id="36" w:name="_Toc129286768"/>
      <w:bookmarkStart w:id="37" w:name="_Toc130659529"/>
      <w:bookmarkStart w:id="38" w:name="_Hlk124502488"/>
      <w:r>
        <w:t xml:space="preserve">  Klantgericht handelen in brood- en banketbakkerij</w:t>
      </w:r>
      <w:bookmarkEnd w:id="36"/>
      <w:bookmarkEnd w:id="37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225"/>
        <w:gridCol w:w="5528"/>
        <w:gridCol w:w="1241"/>
      </w:tblGrid>
      <w:tr w:rsidR="00D40BBA" w14:paraId="68E307A3" w14:textId="77777777" w:rsidTr="00D40BBA">
        <w:tc>
          <w:tcPr>
            <w:tcW w:w="7225" w:type="dxa"/>
          </w:tcPr>
          <w:p w14:paraId="68E3079D" w14:textId="77777777" w:rsidR="00D40BBA" w:rsidRDefault="00D40BBA" w:rsidP="00D40BBA">
            <w:pPr>
              <w:pStyle w:val="Doel"/>
            </w:pPr>
            <w:bookmarkStart w:id="39" w:name="_Toc129286769"/>
            <w:bookmarkEnd w:id="38"/>
            <w:r>
              <w:t xml:space="preserve">De leerlingen versnijden, </w:t>
            </w:r>
            <w:r w:rsidRPr="00FA1F50">
              <w:t>verpakken</w:t>
            </w:r>
            <w:r>
              <w:t xml:space="preserve"> en presenteren de afgewerkte producten in de verkoopruimte.</w:t>
            </w:r>
            <w:bookmarkEnd w:id="39"/>
          </w:p>
          <w:p w14:paraId="68E3079E" w14:textId="77777777" w:rsidR="00D40BBA" w:rsidRDefault="00D40BBA" w:rsidP="00D40BBA">
            <w:pPr>
              <w:pStyle w:val="Doel"/>
              <w:rPr>
                <w:b w:val="0"/>
                <w:sz w:val="28"/>
                <w:szCs w:val="28"/>
              </w:rPr>
            </w:pPr>
            <w:bookmarkStart w:id="40" w:name="_Ref124500000"/>
            <w:bookmarkStart w:id="41" w:name="_Toc129286770"/>
            <w:r>
              <w:t>De leerlingen informeren klanten over het verkoopassortiment.</w:t>
            </w:r>
            <w:bookmarkEnd w:id="40"/>
            <w:bookmarkEnd w:id="41"/>
          </w:p>
        </w:tc>
        <w:tc>
          <w:tcPr>
            <w:tcW w:w="5528" w:type="dxa"/>
          </w:tcPr>
          <w:p w14:paraId="68E3079F" w14:textId="28FCC512" w:rsidR="00D722B9" w:rsidRDefault="00D722B9" w:rsidP="00D722B9">
            <w:pPr>
              <w:pStyle w:val="VVKSOTekst"/>
              <w:spacing w:before="120" w:after="120" w:line="240" w:lineRule="auto"/>
              <w:rPr>
                <w:b/>
                <w:color w:val="002060"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 xml:space="preserve">Ondernemen voor (banket)bakkers </w:t>
            </w:r>
            <w:r w:rsidR="00A204C3">
              <w:rPr>
                <w:b/>
                <w:color w:val="002060"/>
                <w:sz w:val="22"/>
                <w:szCs w:val="22"/>
              </w:rPr>
              <w:t>4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68E307A0" w14:textId="77777777" w:rsidR="00D40BBA" w:rsidRPr="00EB475E" w:rsidRDefault="00EB475E" w:rsidP="0061543E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Stappen 18, 19, 20</w:t>
            </w:r>
          </w:p>
        </w:tc>
        <w:tc>
          <w:tcPr>
            <w:tcW w:w="1241" w:type="dxa"/>
          </w:tcPr>
          <w:p w14:paraId="68E307A1" w14:textId="77777777" w:rsidR="00D40BBA" w:rsidRPr="00EB475E" w:rsidRDefault="00D40BBA" w:rsidP="0061543E">
            <w:pPr>
              <w:rPr>
                <w:sz w:val="24"/>
                <w:szCs w:val="24"/>
              </w:rPr>
            </w:pPr>
          </w:p>
          <w:p w14:paraId="68E307A2" w14:textId="77777777" w:rsidR="00EB475E" w:rsidRPr="00EB475E" w:rsidRDefault="00EB475E" w:rsidP="0061543E">
            <w:pPr>
              <w:rPr>
                <w:sz w:val="24"/>
                <w:szCs w:val="24"/>
              </w:rPr>
            </w:pPr>
            <w:r w:rsidRPr="00EB475E">
              <w:rPr>
                <w:sz w:val="24"/>
                <w:szCs w:val="24"/>
              </w:rPr>
              <w:t>209 - 236</w:t>
            </w:r>
          </w:p>
        </w:tc>
      </w:tr>
      <w:tr w:rsidR="00D40BBA" w14:paraId="68E307A7" w14:textId="77777777" w:rsidTr="00D40BBA">
        <w:tc>
          <w:tcPr>
            <w:tcW w:w="7225" w:type="dxa"/>
          </w:tcPr>
          <w:p w14:paraId="68E307A4" w14:textId="77777777" w:rsidR="00D40BBA" w:rsidRDefault="00D40BBA" w:rsidP="00D40BBA">
            <w:pPr>
              <w:pStyle w:val="Doel"/>
              <w:rPr>
                <w:b w:val="0"/>
                <w:sz w:val="28"/>
                <w:szCs w:val="28"/>
              </w:rPr>
            </w:pPr>
            <w:bookmarkStart w:id="42" w:name="_Toc129286771"/>
            <w:r w:rsidRPr="002C06DB">
              <w:t>De leerlingen nemen de bestelling op, verkopen en rekenen af.</w:t>
            </w:r>
            <w:bookmarkEnd w:id="42"/>
          </w:p>
        </w:tc>
        <w:tc>
          <w:tcPr>
            <w:tcW w:w="5528" w:type="dxa"/>
          </w:tcPr>
          <w:p w14:paraId="68E307A5" w14:textId="77777777" w:rsidR="00D40BBA" w:rsidRDefault="00D40BBA" w:rsidP="0061543E">
            <w:pPr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14:paraId="68E307A6" w14:textId="77777777" w:rsidR="00D40BBA" w:rsidRDefault="00D40BBA" w:rsidP="0061543E">
            <w:pPr>
              <w:rPr>
                <w:b/>
                <w:sz w:val="28"/>
                <w:szCs w:val="28"/>
              </w:rPr>
            </w:pPr>
          </w:p>
        </w:tc>
      </w:tr>
    </w:tbl>
    <w:p w14:paraId="68E307A8" w14:textId="77777777" w:rsidR="00D40BBA" w:rsidRDefault="00D40BBA" w:rsidP="0061543E">
      <w:pPr>
        <w:rPr>
          <w:b/>
          <w:sz w:val="28"/>
          <w:szCs w:val="28"/>
        </w:rPr>
      </w:pPr>
    </w:p>
    <w:p w14:paraId="5B5D9EDA" w14:textId="77777777" w:rsidR="00A204C3" w:rsidRDefault="00A204C3" w:rsidP="0061543E">
      <w:pPr>
        <w:rPr>
          <w:b/>
          <w:sz w:val="28"/>
          <w:szCs w:val="28"/>
        </w:rPr>
      </w:pPr>
    </w:p>
    <w:p w14:paraId="2DC7FDEE" w14:textId="77777777" w:rsidR="00A204C3" w:rsidRDefault="00A204C3" w:rsidP="0061543E">
      <w:pPr>
        <w:rPr>
          <w:b/>
          <w:sz w:val="28"/>
          <w:szCs w:val="28"/>
        </w:rPr>
      </w:pPr>
    </w:p>
    <w:p w14:paraId="09783C26" w14:textId="77777777" w:rsidR="00A204C3" w:rsidRDefault="00A204C3" w:rsidP="0061543E">
      <w:pPr>
        <w:rPr>
          <w:b/>
          <w:sz w:val="28"/>
          <w:szCs w:val="28"/>
        </w:rPr>
      </w:pPr>
    </w:p>
    <w:p w14:paraId="24B95A58" w14:textId="77777777" w:rsidR="00A204C3" w:rsidRDefault="00A204C3" w:rsidP="0061543E">
      <w:pPr>
        <w:rPr>
          <w:b/>
          <w:sz w:val="28"/>
          <w:szCs w:val="28"/>
        </w:rPr>
      </w:pPr>
    </w:p>
    <w:p w14:paraId="23B188B8" w14:textId="77777777" w:rsidR="00A204C3" w:rsidRDefault="00A204C3" w:rsidP="0061543E">
      <w:pPr>
        <w:rPr>
          <w:b/>
          <w:sz w:val="28"/>
          <w:szCs w:val="28"/>
        </w:rPr>
      </w:pPr>
    </w:p>
    <w:p w14:paraId="04EFBA30" w14:textId="77777777" w:rsidR="00A204C3" w:rsidRDefault="00A204C3" w:rsidP="0061543E">
      <w:pPr>
        <w:rPr>
          <w:b/>
          <w:sz w:val="28"/>
          <w:szCs w:val="28"/>
        </w:rPr>
      </w:pPr>
    </w:p>
    <w:p w14:paraId="05D2D772" w14:textId="77777777" w:rsidR="00A204C3" w:rsidRDefault="00A204C3" w:rsidP="0061543E">
      <w:pPr>
        <w:rPr>
          <w:b/>
          <w:sz w:val="28"/>
          <w:szCs w:val="28"/>
        </w:rPr>
      </w:pPr>
    </w:p>
    <w:p w14:paraId="68E307A9" w14:textId="77777777" w:rsidR="00C836C9" w:rsidRDefault="00C836C9" w:rsidP="00C836C9">
      <w:pPr>
        <w:pStyle w:val="Kop2"/>
        <w:numPr>
          <w:ilvl w:val="1"/>
          <w:numId w:val="22"/>
        </w:numPr>
      </w:pPr>
      <w:bookmarkStart w:id="43" w:name="_Toc129286772"/>
      <w:bookmarkStart w:id="44" w:name="_Toc130659530"/>
      <w:r>
        <w:t xml:space="preserve"> Economisch en </w:t>
      </w:r>
      <w:hyperlink w:anchor="_Duurzaam_handelen" w:history="1">
        <w:r w:rsidRPr="00FC26D0">
          <w:rPr>
            <w:rStyle w:val="Hyperlink"/>
          </w:rPr>
          <w:t>duurzaam handelen</w:t>
        </w:r>
        <w:bookmarkEnd w:id="43"/>
        <w:bookmarkEnd w:id="44"/>
      </w:hyperlink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61543E" w14:paraId="68E307AD" w14:textId="77777777" w:rsidTr="00F231E2">
        <w:tc>
          <w:tcPr>
            <w:tcW w:w="7225" w:type="dxa"/>
          </w:tcPr>
          <w:p w14:paraId="68E307AA" w14:textId="77777777" w:rsidR="0061543E" w:rsidRDefault="0061543E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14:paraId="68E307AB" w14:textId="77777777" w:rsidR="0061543E" w:rsidRDefault="0061543E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14:paraId="68E307AC" w14:textId="77777777" w:rsidR="0061543E" w:rsidRDefault="0061543E" w:rsidP="005627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61543E" w14:paraId="68E307B2" w14:textId="77777777" w:rsidTr="00F231E2">
        <w:tc>
          <w:tcPr>
            <w:tcW w:w="7225" w:type="dxa"/>
          </w:tcPr>
          <w:p w14:paraId="68E307AE" w14:textId="77777777" w:rsidR="00C836C9" w:rsidRDefault="00C836C9" w:rsidP="00C836C9">
            <w:pPr>
              <w:pStyle w:val="Doel"/>
            </w:pPr>
            <w:bookmarkStart w:id="45" w:name="_Ref125557790"/>
            <w:bookmarkStart w:id="46" w:name="_Toc129286773"/>
            <w:r>
              <w:t xml:space="preserve">De leerlingen gaan duurzaam om met </w:t>
            </w:r>
            <w:hyperlink w:anchor="_Productiemiddelen_1" w:history="1">
              <w:r w:rsidRPr="00FC26D0">
                <w:rPr>
                  <w:rStyle w:val="Hyperlink"/>
                </w:rPr>
                <w:t>productiemiddelen</w:t>
              </w:r>
            </w:hyperlink>
            <w:r>
              <w:t>.</w:t>
            </w:r>
            <w:bookmarkEnd w:id="45"/>
            <w:bookmarkEnd w:id="46"/>
          </w:p>
          <w:p w14:paraId="68E307AF" w14:textId="77777777" w:rsidR="0061543E" w:rsidRPr="0032505C" w:rsidRDefault="0061543E" w:rsidP="00D93CF3"/>
        </w:tc>
        <w:tc>
          <w:tcPr>
            <w:tcW w:w="5528" w:type="dxa"/>
          </w:tcPr>
          <w:p w14:paraId="68E307B0" w14:textId="77777777" w:rsidR="0061543E" w:rsidRPr="0056273D" w:rsidRDefault="0061543E" w:rsidP="00E93D30"/>
        </w:tc>
        <w:tc>
          <w:tcPr>
            <w:tcW w:w="1276" w:type="dxa"/>
          </w:tcPr>
          <w:p w14:paraId="68E307B1" w14:textId="77777777" w:rsidR="0056273D" w:rsidRPr="0056273D" w:rsidRDefault="0056273D" w:rsidP="0056273D">
            <w:pPr>
              <w:jc w:val="center"/>
            </w:pPr>
          </w:p>
        </w:tc>
      </w:tr>
      <w:tr w:rsidR="004F45AB" w14:paraId="68E307C0" w14:textId="77777777" w:rsidTr="00F231E2">
        <w:tc>
          <w:tcPr>
            <w:tcW w:w="7225" w:type="dxa"/>
          </w:tcPr>
          <w:p w14:paraId="68E307B3" w14:textId="77777777" w:rsidR="004F45AB" w:rsidRDefault="004F45AB" w:rsidP="00C836C9">
            <w:pPr>
              <w:pStyle w:val="Doel"/>
            </w:pPr>
            <w:bookmarkStart w:id="47" w:name="_Ref125557811"/>
            <w:bookmarkStart w:id="48" w:name="_Toc129286774"/>
            <w:r>
              <w:t>De leerlingen berekenen de kostprijs van een product.</w:t>
            </w:r>
            <w:bookmarkEnd w:id="47"/>
            <w:bookmarkEnd w:id="48"/>
          </w:p>
          <w:p w14:paraId="68E307B4" w14:textId="77777777" w:rsidR="004F45AB" w:rsidRPr="0032505C" w:rsidRDefault="004F45AB" w:rsidP="0061543E"/>
        </w:tc>
        <w:tc>
          <w:tcPr>
            <w:tcW w:w="5528" w:type="dxa"/>
            <w:vMerge w:val="restart"/>
          </w:tcPr>
          <w:p w14:paraId="68E307B5" w14:textId="74BFCF75" w:rsidR="004F45AB" w:rsidRPr="0074441B" w:rsidRDefault="004F45AB" w:rsidP="003A54F2">
            <w:pPr>
              <w:pStyle w:val="VVKSOTekst"/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 xml:space="preserve">Ondernemen voor (banket)bakkers </w:t>
            </w:r>
            <w:r w:rsidR="00D43217">
              <w:rPr>
                <w:b/>
                <w:color w:val="002060"/>
                <w:sz w:val="22"/>
                <w:szCs w:val="22"/>
              </w:rPr>
              <w:t>4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68E307B6" w14:textId="77777777" w:rsidR="004F45AB" w:rsidRPr="004F45AB" w:rsidRDefault="004F45AB" w:rsidP="003A54F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F45AB">
              <w:rPr>
                <w:rFonts w:asciiTheme="minorHAnsi" w:hAnsiTheme="minorHAnsi" w:cstheme="minorHAnsi"/>
                <w:bCs/>
                <w:sz w:val="24"/>
                <w:szCs w:val="24"/>
              </w:rPr>
              <w:t>Stap 21</w:t>
            </w:r>
          </w:p>
          <w:p w14:paraId="68E307B7" w14:textId="77777777" w:rsidR="004F45AB" w:rsidRPr="00EB475E" w:rsidRDefault="004F45AB" w:rsidP="003A54F2">
            <w:pPr>
              <w:pStyle w:val="VVKSOOpsomming1"/>
              <w:spacing w:before="120" w:line="240" w:lineRule="auto"/>
              <w:ind w:left="0"/>
              <w:jc w:val="left"/>
              <w:rPr>
                <w:b/>
                <w:sz w:val="24"/>
                <w:szCs w:val="24"/>
              </w:rPr>
            </w:pPr>
            <w:r w:rsidRPr="004F45AB">
              <w:rPr>
                <w:rFonts w:asciiTheme="minorHAnsi" w:hAnsiTheme="minorHAnsi" w:cstheme="minorHAnsi"/>
                <w:bCs/>
                <w:sz w:val="24"/>
                <w:szCs w:val="24"/>
              </w:rPr>
              <w:t>21.4 Kostprijsberekening</w:t>
            </w:r>
          </w:p>
          <w:p w14:paraId="68E307B8" w14:textId="77777777" w:rsidR="00EB475E" w:rsidRDefault="00EB475E" w:rsidP="00EB475E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8E307B9" w14:textId="77777777" w:rsidR="00EB475E" w:rsidRDefault="00EB475E" w:rsidP="00EB475E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Stap 11 Hygiëne bij ontvangst en opslag</w:t>
            </w:r>
          </w:p>
        </w:tc>
        <w:tc>
          <w:tcPr>
            <w:tcW w:w="1276" w:type="dxa"/>
            <w:vMerge w:val="restart"/>
          </w:tcPr>
          <w:p w14:paraId="68E307BA" w14:textId="77777777" w:rsidR="004F45AB" w:rsidRDefault="004F45AB" w:rsidP="003A54F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68E307BB" w14:textId="77777777" w:rsidR="004F45AB" w:rsidRDefault="004F45AB" w:rsidP="003A54F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  <w:p w14:paraId="68E307BC" w14:textId="77777777" w:rsidR="004F45AB" w:rsidRPr="00EB475E" w:rsidRDefault="004F45AB" w:rsidP="003A54F2">
            <w:pPr>
              <w:pStyle w:val="VVKSOOpsomming1"/>
              <w:spacing w:before="12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</w:rPr>
              <w:t xml:space="preserve">238 – 244 </w:t>
            </w:r>
          </w:p>
          <w:p w14:paraId="68E307BD" w14:textId="77777777" w:rsidR="00EB475E" w:rsidRDefault="00EB475E" w:rsidP="00EB475E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ind w:left="773" w:hanging="397"/>
              <w:jc w:val="center"/>
              <w:rPr>
                <w:bCs/>
              </w:rPr>
            </w:pPr>
          </w:p>
          <w:p w14:paraId="68E307BE" w14:textId="77777777" w:rsidR="00EB475E" w:rsidRDefault="00EB475E" w:rsidP="00D43217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ind w:left="376"/>
              <w:jc w:val="left"/>
              <w:rPr>
                <w:bCs/>
              </w:rPr>
            </w:pPr>
            <w:r>
              <w:rPr>
                <w:bCs/>
              </w:rPr>
              <w:t xml:space="preserve">117 - 134 </w:t>
            </w:r>
          </w:p>
          <w:p w14:paraId="68E307BF" w14:textId="77777777" w:rsidR="00EB475E" w:rsidRDefault="00EB475E" w:rsidP="00EB475E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ind w:left="773" w:hanging="397"/>
              <w:jc w:val="center"/>
              <w:rPr>
                <w:b/>
                <w:sz w:val="24"/>
                <w:szCs w:val="24"/>
              </w:rPr>
            </w:pPr>
          </w:p>
        </w:tc>
      </w:tr>
      <w:tr w:rsidR="004F45AB" w14:paraId="68E307C5" w14:textId="77777777" w:rsidTr="00F231E2">
        <w:tc>
          <w:tcPr>
            <w:tcW w:w="7225" w:type="dxa"/>
          </w:tcPr>
          <w:p w14:paraId="68E307C1" w14:textId="77777777" w:rsidR="004F45AB" w:rsidRDefault="004F45AB" w:rsidP="00C836C9">
            <w:pPr>
              <w:pStyle w:val="Doel"/>
            </w:pPr>
            <w:bookmarkStart w:id="49" w:name="_Ref124501807"/>
            <w:bookmarkStart w:id="50" w:name="_Toc129286775"/>
            <w:r>
              <w:t>De leerlingen ontvangen, controleren en beheren goederen.</w:t>
            </w:r>
            <w:bookmarkEnd w:id="49"/>
            <w:bookmarkEnd w:id="50"/>
          </w:p>
          <w:p w14:paraId="68E307C2" w14:textId="77777777" w:rsidR="004F45AB" w:rsidRPr="0032505C" w:rsidRDefault="004F45AB" w:rsidP="0061543E"/>
        </w:tc>
        <w:tc>
          <w:tcPr>
            <w:tcW w:w="5528" w:type="dxa"/>
            <w:vMerge/>
          </w:tcPr>
          <w:p w14:paraId="68E307C3" w14:textId="77777777" w:rsidR="004F45AB" w:rsidRDefault="004F45AB" w:rsidP="003A54F2">
            <w:pPr>
              <w:pStyle w:val="VVKSOOpsomming1"/>
              <w:spacing w:before="120" w:line="240" w:lineRule="auto"/>
              <w:ind w:left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8E307C4" w14:textId="77777777" w:rsidR="004F45AB" w:rsidRDefault="004F45AB" w:rsidP="003A54F2">
            <w:pPr>
              <w:pStyle w:val="VVKSOOpsomming1"/>
              <w:spacing w:before="12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4F45AB" w:rsidRPr="00E22067" w14:paraId="68E307CA" w14:textId="77777777" w:rsidTr="00F231E2">
        <w:tc>
          <w:tcPr>
            <w:tcW w:w="7225" w:type="dxa"/>
          </w:tcPr>
          <w:p w14:paraId="68E307C6" w14:textId="77777777" w:rsidR="004F45AB" w:rsidRPr="002C06DB" w:rsidRDefault="004F45AB" w:rsidP="00C836C9">
            <w:pPr>
              <w:pStyle w:val="Doel"/>
              <w:numPr>
                <w:ilvl w:val="0"/>
                <w:numId w:val="0"/>
              </w:numPr>
            </w:pPr>
            <w:bookmarkStart w:id="51" w:name="_Toc129286776"/>
            <w:r>
              <w:t xml:space="preserve">LPD 22       </w:t>
            </w:r>
            <w:r w:rsidRPr="002C06DB">
              <w:t>De leerlingen maken een bestelbon op.</w:t>
            </w:r>
            <w:bookmarkEnd w:id="51"/>
          </w:p>
          <w:p w14:paraId="68E307C7" w14:textId="77777777" w:rsidR="004F45AB" w:rsidRPr="00E22067" w:rsidRDefault="004F45AB" w:rsidP="003A54F2"/>
        </w:tc>
        <w:tc>
          <w:tcPr>
            <w:tcW w:w="5528" w:type="dxa"/>
            <w:vMerge/>
          </w:tcPr>
          <w:p w14:paraId="68E307C8" w14:textId="77777777" w:rsidR="004F45AB" w:rsidRPr="00317F39" w:rsidRDefault="004F45AB" w:rsidP="003A54F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left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14:paraId="68E307C9" w14:textId="77777777" w:rsidR="004F45AB" w:rsidRPr="00317F39" w:rsidRDefault="004F45AB" w:rsidP="003A54F2">
            <w:pPr>
              <w:pStyle w:val="VVKSOOpsomming1"/>
              <w:numPr>
                <w:ilvl w:val="0"/>
                <w:numId w:val="0"/>
              </w:numPr>
              <w:spacing w:before="120" w:line="240" w:lineRule="auto"/>
              <w:jc w:val="center"/>
              <w:rPr>
                <w:bCs/>
              </w:rPr>
            </w:pPr>
          </w:p>
        </w:tc>
      </w:tr>
    </w:tbl>
    <w:p w14:paraId="68E307CB" w14:textId="77777777" w:rsidR="0061543E" w:rsidRDefault="0061543E" w:rsidP="0061543E">
      <w:pPr>
        <w:rPr>
          <w:b/>
          <w:sz w:val="28"/>
          <w:szCs w:val="28"/>
        </w:rPr>
      </w:pPr>
    </w:p>
    <w:p w14:paraId="34746528" w14:textId="77777777" w:rsidR="00D43217" w:rsidRDefault="00D43217" w:rsidP="0061543E">
      <w:pPr>
        <w:rPr>
          <w:b/>
          <w:sz w:val="28"/>
          <w:szCs w:val="28"/>
        </w:rPr>
      </w:pPr>
    </w:p>
    <w:p w14:paraId="36315099" w14:textId="77777777" w:rsidR="00D43217" w:rsidRDefault="00D43217" w:rsidP="0061543E">
      <w:pPr>
        <w:rPr>
          <w:b/>
          <w:sz w:val="28"/>
          <w:szCs w:val="28"/>
        </w:rPr>
      </w:pPr>
    </w:p>
    <w:p w14:paraId="6A882640" w14:textId="77777777" w:rsidR="00D43217" w:rsidRPr="00E22067" w:rsidRDefault="00D43217" w:rsidP="0061543E">
      <w:pPr>
        <w:rPr>
          <w:b/>
          <w:sz w:val="28"/>
          <w:szCs w:val="28"/>
        </w:rPr>
      </w:pPr>
    </w:p>
    <w:p w14:paraId="68E307CC" w14:textId="77777777" w:rsidR="000D2168" w:rsidRDefault="000D2168" w:rsidP="000D2168">
      <w:pPr>
        <w:pStyle w:val="Kop2"/>
        <w:numPr>
          <w:ilvl w:val="0"/>
          <w:numId w:val="0"/>
        </w:numPr>
        <w:ind w:left="737" w:hanging="737"/>
      </w:pPr>
      <w:r>
        <w:rPr>
          <w:sz w:val="28"/>
        </w:rPr>
        <w:t>4.6</w:t>
      </w:r>
      <w:r w:rsidR="0043726F">
        <w:rPr>
          <w:sz w:val="28"/>
        </w:rPr>
        <w:t xml:space="preserve"> </w:t>
      </w:r>
      <w:bookmarkStart w:id="52" w:name="_Toc129286777"/>
      <w:bookmarkStart w:id="53" w:name="_Toc130659531"/>
      <w:r>
        <w:t>Voedselveilig en arbeidsveilig handelen</w:t>
      </w:r>
      <w:bookmarkEnd w:id="52"/>
      <w:bookmarkEnd w:id="53"/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43726F" w14:paraId="68E307D0" w14:textId="77777777" w:rsidTr="00F231E2">
        <w:tc>
          <w:tcPr>
            <w:tcW w:w="7225" w:type="dxa"/>
          </w:tcPr>
          <w:p w14:paraId="68E307CD" w14:textId="77777777" w:rsidR="0043726F" w:rsidRDefault="0043726F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14:paraId="68E307CE" w14:textId="77777777" w:rsidR="0043726F" w:rsidRDefault="0043726F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14:paraId="68E307CF" w14:textId="77777777" w:rsidR="0043726F" w:rsidRPr="00E22067" w:rsidRDefault="0043726F" w:rsidP="00E93D30">
            <w:pPr>
              <w:rPr>
                <w:b/>
                <w:sz w:val="28"/>
                <w:szCs w:val="28"/>
              </w:rPr>
            </w:pPr>
            <w:proofErr w:type="spellStart"/>
            <w:r w:rsidRPr="00E22067"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4F45AB" w14:paraId="68E307DF" w14:textId="77777777" w:rsidTr="00F231E2">
        <w:tc>
          <w:tcPr>
            <w:tcW w:w="7225" w:type="dxa"/>
            <w:vMerge w:val="restart"/>
          </w:tcPr>
          <w:p w14:paraId="68E307D1" w14:textId="77777777" w:rsidR="004F45AB" w:rsidRDefault="004F45AB" w:rsidP="0055152F">
            <w:pPr>
              <w:pStyle w:val="Doel"/>
              <w:numPr>
                <w:ilvl w:val="0"/>
                <w:numId w:val="0"/>
              </w:numPr>
              <w:ind w:left="1077" w:hanging="1077"/>
            </w:pPr>
            <w:bookmarkStart w:id="54" w:name="_Ref124500201"/>
            <w:bookmarkStart w:id="55" w:name="_Toc129286778"/>
            <w:r>
              <w:t>LPD 23      De leerlingen passen de HACCP-procedures toe.</w:t>
            </w:r>
            <w:bookmarkEnd w:id="54"/>
            <w:bookmarkEnd w:id="55"/>
          </w:p>
          <w:p w14:paraId="68E307D2" w14:textId="77777777" w:rsidR="00EC7B50" w:rsidRDefault="00EC7B50" w:rsidP="00EC7B50">
            <w:pPr>
              <w:pStyle w:val="Afbakening"/>
            </w:pPr>
            <w:bookmarkStart w:id="56" w:name="_Hlk128474430"/>
            <w:r>
              <w:t>stromen en zones (flow van grondstoffen, personen, verpakking en afval);</w:t>
            </w:r>
          </w:p>
          <w:p w14:paraId="68E307D3" w14:textId="77777777" w:rsidR="00EC7B50" w:rsidRPr="004B1DD3" w:rsidRDefault="00EC7B50" w:rsidP="00EC7B50">
            <w:pPr>
              <w:pStyle w:val="Afbitem"/>
            </w:pPr>
            <w:r w:rsidRPr="004B1DD3">
              <w:t>temperatuurbewaking en registratie van ontvangst tot product (koude en warme keten);</w:t>
            </w:r>
          </w:p>
          <w:p w14:paraId="68E307D4" w14:textId="77777777" w:rsidR="00EC7B50" w:rsidRPr="004B1DD3" w:rsidRDefault="00EC7B50" w:rsidP="00EC7B50">
            <w:pPr>
              <w:pStyle w:val="Afbitem"/>
            </w:pPr>
            <w:r>
              <w:t>a</w:t>
            </w:r>
            <w:r w:rsidRPr="004B1DD3">
              <w:t>utocontrole, traceerbaarheid, meldingsplicht, GMP, GHP, PVA en CCP;</w:t>
            </w:r>
          </w:p>
          <w:p w14:paraId="68E307D5" w14:textId="77777777" w:rsidR="00EC7B50" w:rsidRDefault="00EC7B50" w:rsidP="00EC7B50">
            <w:pPr>
              <w:pStyle w:val="Afbitem"/>
            </w:pPr>
            <w:r>
              <w:t>g</w:t>
            </w:r>
            <w:r w:rsidRPr="004B1DD3">
              <w:t>evaren (fysisch, chemisch, biologisch en allergenen)</w:t>
            </w:r>
            <w:r>
              <w:t>.</w:t>
            </w:r>
          </w:p>
          <w:bookmarkEnd w:id="56"/>
          <w:p w14:paraId="68E307D6" w14:textId="77777777" w:rsidR="004F45AB" w:rsidRPr="0032505C" w:rsidRDefault="004F45AB" w:rsidP="003A54F2"/>
        </w:tc>
        <w:tc>
          <w:tcPr>
            <w:tcW w:w="5528" w:type="dxa"/>
          </w:tcPr>
          <w:p w14:paraId="68E307D7" w14:textId="77777777" w:rsidR="004F45AB" w:rsidRPr="004C2E8D" w:rsidRDefault="004F45AB" w:rsidP="003A54F2">
            <w:pPr>
              <w:pStyle w:val="VVKSOTekst"/>
              <w:spacing w:before="120" w:after="120" w:line="240" w:lineRule="auto"/>
              <w:ind w:left="-740" w:firstLine="740"/>
              <w:rPr>
                <w:b/>
                <w:color w:val="FFC000"/>
                <w:sz w:val="22"/>
                <w:szCs w:val="22"/>
              </w:rPr>
            </w:pPr>
            <w:r>
              <w:rPr>
                <w:b/>
                <w:color w:val="FFC000"/>
                <w:sz w:val="22"/>
                <w:szCs w:val="22"/>
              </w:rPr>
              <w:t>Bakkerij 4</w:t>
            </w:r>
            <w:r w:rsidRPr="004C2E8D">
              <w:rPr>
                <w:b/>
                <w:color w:val="FFC000"/>
                <w:sz w:val="22"/>
                <w:szCs w:val="22"/>
                <w:vertAlign w:val="superscript"/>
              </w:rPr>
              <w:t>de</w:t>
            </w:r>
            <w:r w:rsidRPr="004C2E8D">
              <w:rPr>
                <w:b/>
                <w:color w:val="FFC000"/>
                <w:sz w:val="22"/>
                <w:szCs w:val="22"/>
              </w:rPr>
              <w:t xml:space="preserve"> druk</w:t>
            </w:r>
          </w:p>
          <w:p w14:paraId="68E307D8" w14:textId="77777777" w:rsidR="004F45AB" w:rsidRDefault="004F45AB" w:rsidP="003A54F2">
            <w:pPr>
              <w:pStyle w:val="VVKSOTekst"/>
              <w:spacing w:before="120" w:after="120" w:line="240" w:lineRule="auto"/>
              <w:ind w:left="-740" w:firstLine="740"/>
              <w:rPr>
                <w:b/>
              </w:rPr>
            </w:pPr>
            <w:r>
              <w:rPr>
                <w:b/>
              </w:rPr>
              <w:t>Hoofdstuk 1</w:t>
            </w:r>
          </w:p>
          <w:p w14:paraId="68E307D9" w14:textId="77777777" w:rsidR="004F45AB" w:rsidRDefault="004F45AB" w:rsidP="003A54F2">
            <w:pPr>
              <w:pStyle w:val="VVKSOTekst"/>
              <w:numPr>
                <w:ilvl w:val="1"/>
                <w:numId w:val="16"/>
              </w:numPr>
              <w:spacing w:before="120" w:after="120" w:line="240" w:lineRule="auto"/>
            </w:pPr>
            <w:r>
              <w:t>persoonlijke hygiëne</w:t>
            </w:r>
          </w:p>
          <w:p w14:paraId="68E307DA" w14:textId="77777777" w:rsidR="004F45AB" w:rsidRPr="000151F2" w:rsidRDefault="004F45AB" w:rsidP="003A54F2">
            <w:pPr>
              <w:pStyle w:val="VVKSOTekst"/>
              <w:numPr>
                <w:ilvl w:val="1"/>
                <w:numId w:val="16"/>
              </w:numPr>
              <w:spacing w:before="120" w:after="120" w:line="240" w:lineRule="auto"/>
            </w:pPr>
            <w:r>
              <w:t>risicoanalyse in de bakkerij</w:t>
            </w:r>
          </w:p>
        </w:tc>
        <w:tc>
          <w:tcPr>
            <w:tcW w:w="1276" w:type="dxa"/>
          </w:tcPr>
          <w:p w14:paraId="68E307DB" w14:textId="77777777" w:rsidR="004F45AB" w:rsidRDefault="004F45AB" w:rsidP="003A54F2">
            <w:pPr>
              <w:pStyle w:val="VVKSOTekst"/>
              <w:spacing w:before="120" w:after="120" w:line="240" w:lineRule="auto"/>
              <w:ind w:left="-740" w:firstLine="740"/>
              <w:rPr>
                <w:b/>
                <w:u w:val="single"/>
              </w:rPr>
            </w:pPr>
          </w:p>
          <w:p w14:paraId="68E307DC" w14:textId="77777777" w:rsidR="004F45AB" w:rsidRDefault="004F45AB" w:rsidP="003A54F2">
            <w:pPr>
              <w:pStyle w:val="VVKSOTekst"/>
              <w:spacing w:before="120" w:after="120" w:line="240" w:lineRule="auto"/>
              <w:ind w:left="-740" w:firstLine="740"/>
              <w:rPr>
                <w:b/>
                <w:u w:val="single"/>
              </w:rPr>
            </w:pPr>
          </w:p>
          <w:p w14:paraId="68E307DD" w14:textId="77777777" w:rsidR="004F45AB" w:rsidRPr="000151F2" w:rsidRDefault="004F45AB" w:rsidP="003A54F2">
            <w:pPr>
              <w:pStyle w:val="VVKSOTekst"/>
              <w:spacing w:before="120" w:after="120" w:line="240" w:lineRule="auto"/>
              <w:ind w:left="-740" w:firstLine="740"/>
            </w:pPr>
            <w:r w:rsidRPr="000151F2">
              <w:t>11</w:t>
            </w:r>
          </w:p>
          <w:p w14:paraId="68E307DE" w14:textId="77777777" w:rsidR="004F45AB" w:rsidRPr="00EA66A1" w:rsidRDefault="004F45AB" w:rsidP="003A54F2">
            <w:pPr>
              <w:pStyle w:val="VVKSOTekst"/>
              <w:spacing w:before="120" w:after="120" w:line="240" w:lineRule="auto"/>
              <w:ind w:left="-740" w:firstLine="740"/>
              <w:rPr>
                <w:b/>
                <w:u w:val="single"/>
              </w:rPr>
            </w:pPr>
            <w:r w:rsidRPr="000151F2">
              <w:t>12</w:t>
            </w:r>
            <w:r>
              <w:t xml:space="preserve"> - 13</w:t>
            </w:r>
          </w:p>
        </w:tc>
      </w:tr>
      <w:tr w:rsidR="004F45AB" w14:paraId="68E307EC" w14:textId="77777777" w:rsidTr="00F231E2">
        <w:tc>
          <w:tcPr>
            <w:tcW w:w="7225" w:type="dxa"/>
            <w:vMerge/>
          </w:tcPr>
          <w:p w14:paraId="68E307E0" w14:textId="77777777" w:rsidR="004F45AB" w:rsidRPr="0032505C" w:rsidRDefault="004F45AB" w:rsidP="003A54F2">
            <w:pPr>
              <w:ind w:left="708"/>
            </w:pPr>
          </w:p>
        </w:tc>
        <w:tc>
          <w:tcPr>
            <w:tcW w:w="5528" w:type="dxa"/>
          </w:tcPr>
          <w:p w14:paraId="68E307E1" w14:textId="4D49C07D" w:rsidR="004F45AB" w:rsidRDefault="004F45AB" w:rsidP="003A54F2">
            <w:pPr>
              <w:pStyle w:val="VVKSOTekst"/>
              <w:spacing w:before="120" w:after="120" w:line="240" w:lineRule="auto"/>
              <w:rPr>
                <w:b/>
                <w:color w:val="002060"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>Ondern</w:t>
            </w:r>
            <w:r>
              <w:rPr>
                <w:b/>
                <w:color w:val="002060"/>
                <w:sz w:val="22"/>
                <w:szCs w:val="22"/>
              </w:rPr>
              <w:t>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men voor (banket)bakkers </w:t>
            </w:r>
            <w:r w:rsidR="00D43217">
              <w:rPr>
                <w:b/>
                <w:color w:val="002060"/>
                <w:sz w:val="22"/>
                <w:szCs w:val="22"/>
              </w:rPr>
              <w:t>4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68E307E2" w14:textId="77777777" w:rsidR="004F45AB" w:rsidRPr="004F45AB" w:rsidRDefault="004F45AB" w:rsidP="003A54F2">
            <w:pPr>
              <w:pStyle w:val="VVKSOTekst"/>
              <w:spacing w:before="120" w:after="120" w:line="240" w:lineRule="auto"/>
              <w:ind w:left="-380" w:firstLine="380"/>
              <w:rPr>
                <w:rFonts w:asciiTheme="minorHAnsi" w:hAnsiTheme="minorHAnsi" w:cstheme="minorHAnsi"/>
                <w:sz w:val="24"/>
                <w:szCs w:val="24"/>
              </w:rPr>
            </w:pPr>
            <w:r w:rsidRPr="004F45AB">
              <w:rPr>
                <w:rFonts w:asciiTheme="minorHAnsi" w:hAnsiTheme="minorHAnsi" w:cstheme="minorHAnsi"/>
                <w:sz w:val="24"/>
                <w:szCs w:val="24"/>
              </w:rPr>
              <w:t>Stap 8 Regelgeving autocontrole in mijn bakkerij</w:t>
            </w:r>
          </w:p>
          <w:p w14:paraId="68E307E3" w14:textId="77777777" w:rsidR="004F45AB" w:rsidRPr="004F45AB" w:rsidRDefault="004F45AB" w:rsidP="003A54F2">
            <w:pPr>
              <w:pStyle w:val="VVKSOTekst"/>
              <w:spacing w:before="120" w:after="120" w:line="240" w:lineRule="auto"/>
              <w:ind w:left="-380" w:firstLine="380"/>
              <w:rPr>
                <w:rFonts w:asciiTheme="minorHAnsi" w:hAnsiTheme="minorHAnsi" w:cstheme="minorHAnsi"/>
                <w:sz w:val="24"/>
                <w:szCs w:val="24"/>
              </w:rPr>
            </w:pPr>
            <w:r w:rsidRPr="004F45AB">
              <w:rPr>
                <w:rFonts w:asciiTheme="minorHAnsi" w:hAnsiTheme="minorHAnsi" w:cstheme="minorHAnsi"/>
                <w:sz w:val="24"/>
                <w:szCs w:val="24"/>
              </w:rPr>
              <w:t>Stap 12 Afvalbeheer</w:t>
            </w:r>
          </w:p>
          <w:p w14:paraId="68E307E4" w14:textId="77777777" w:rsidR="004F45AB" w:rsidRPr="004F45AB" w:rsidRDefault="004F45AB" w:rsidP="003A54F2">
            <w:pPr>
              <w:pStyle w:val="VVKSOTekst"/>
              <w:spacing w:before="120" w:after="120" w:line="240" w:lineRule="auto"/>
              <w:ind w:left="-380" w:firstLine="380"/>
              <w:rPr>
                <w:rFonts w:asciiTheme="minorHAnsi" w:hAnsiTheme="minorHAnsi" w:cstheme="minorHAnsi"/>
                <w:sz w:val="24"/>
                <w:szCs w:val="24"/>
              </w:rPr>
            </w:pPr>
            <w:r w:rsidRPr="004F45AB">
              <w:rPr>
                <w:rFonts w:asciiTheme="minorHAnsi" w:hAnsiTheme="minorHAnsi" w:cstheme="minorHAnsi"/>
                <w:sz w:val="24"/>
                <w:szCs w:val="24"/>
              </w:rPr>
              <w:t>Stap 13 Veiligheid op de werkvloer</w:t>
            </w:r>
          </w:p>
          <w:p w14:paraId="68E307E5" w14:textId="77777777" w:rsidR="004F45AB" w:rsidRPr="004F45AB" w:rsidRDefault="004F45AB" w:rsidP="003A54F2">
            <w:pPr>
              <w:pStyle w:val="VVKSOTekst"/>
              <w:spacing w:before="120" w:after="120" w:line="240" w:lineRule="auto"/>
              <w:ind w:left="-380" w:firstLine="380"/>
              <w:rPr>
                <w:rFonts w:asciiTheme="minorHAnsi" w:hAnsiTheme="minorHAnsi" w:cstheme="minorHAnsi"/>
                <w:sz w:val="24"/>
                <w:szCs w:val="24"/>
              </w:rPr>
            </w:pPr>
            <w:r w:rsidRPr="004F45AB">
              <w:rPr>
                <w:rFonts w:asciiTheme="minorHAnsi" w:hAnsiTheme="minorHAnsi" w:cstheme="minorHAnsi"/>
                <w:sz w:val="24"/>
                <w:szCs w:val="24"/>
              </w:rPr>
              <w:t>Stap 15 HACCP- en GMP-normen</w:t>
            </w:r>
          </w:p>
          <w:p w14:paraId="68E307E6" w14:textId="77777777" w:rsidR="004F45AB" w:rsidRPr="003379A1" w:rsidRDefault="004F45AB" w:rsidP="003A54F2">
            <w:pPr>
              <w:pStyle w:val="VVKSOTekst"/>
              <w:spacing w:before="120" w:after="0"/>
            </w:pPr>
          </w:p>
        </w:tc>
        <w:tc>
          <w:tcPr>
            <w:tcW w:w="1276" w:type="dxa"/>
          </w:tcPr>
          <w:p w14:paraId="68E307E7" w14:textId="77777777" w:rsidR="004F45AB" w:rsidRDefault="004F45AB" w:rsidP="003A54F2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14:paraId="68E307E8" w14:textId="77777777" w:rsidR="004F45AB" w:rsidRDefault="004F45AB" w:rsidP="003A54F2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71-88</w:t>
            </w:r>
          </w:p>
          <w:p w14:paraId="68E307E9" w14:textId="77777777" w:rsidR="004F45AB" w:rsidRDefault="004F45AB" w:rsidP="003A54F2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135-145</w:t>
            </w:r>
          </w:p>
          <w:p w14:paraId="68E307EA" w14:textId="77777777" w:rsidR="004F45AB" w:rsidRDefault="004F45AB" w:rsidP="003A54F2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147-171</w:t>
            </w:r>
          </w:p>
          <w:p w14:paraId="68E307EB" w14:textId="77777777" w:rsidR="004F45AB" w:rsidRPr="00E22067" w:rsidRDefault="004F45AB" w:rsidP="003A54F2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185-189</w:t>
            </w:r>
          </w:p>
        </w:tc>
      </w:tr>
      <w:tr w:rsidR="004F45AB" w14:paraId="68E307F6" w14:textId="77777777" w:rsidTr="00F231E2">
        <w:tc>
          <w:tcPr>
            <w:tcW w:w="7225" w:type="dxa"/>
          </w:tcPr>
          <w:p w14:paraId="68E307ED" w14:textId="77777777" w:rsidR="004F45AB" w:rsidRPr="0032505C" w:rsidRDefault="004F45AB" w:rsidP="000D2168">
            <w:pPr>
              <w:pStyle w:val="Doel"/>
              <w:numPr>
                <w:ilvl w:val="0"/>
                <w:numId w:val="0"/>
              </w:numPr>
              <w:ind w:left="1077" w:hanging="1077"/>
            </w:pPr>
            <w:r>
              <w:t>LPD 24       De leerlingen reinigen materieel en ruimtes en stemmen de techniek, hoeveelheid en soort schoonmaakproduct af op de reinigingsopdracht en de graad van vervuiling.</w:t>
            </w:r>
          </w:p>
        </w:tc>
        <w:tc>
          <w:tcPr>
            <w:tcW w:w="5528" w:type="dxa"/>
            <w:vMerge w:val="restart"/>
          </w:tcPr>
          <w:p w14:paraId="68E307EE" w14:textId="0732CB7A" w:rsidR="004F45AB" w:rsidRPr="0074441B" w:rsidRDefault="004F45AB" w:rsidP="003A54F2">
            <w:pPr>
              <w:pStyle w:val="VVKSOTekst"/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74441B">
              <w:rPr>
                <w:b/>
                <w:color w:val="002060"/>
                <w:sz w:val="22"/>
                <w:szCs w:val="22"/>
              </w:rPr>
              <w:t xml:space="preserve">Ondernemen voor (banket)bakkers </w:t>
            </w:r>
            <w:r w:rsidR="00D43217">
              <w:rPr>
                <w:b/>
                <w:color w:val="002060"/>
                <w:sz w:val="22"/>
                <w:szCs w:val="22"/>
              </w:rPr>
              <w:t>4</w:t>
            </w:r>
            <w:r w:rsidRPr="0074441B">
              <w:rPr>
                <w:b/>
                <w:color w:val="002060"/>
                <w:sz w:val="22"/>
                <w:szCs w:val="22"/>
                <w:vertAlign w:val="superscript"/>
              </w:rPr>
              <w:t>de</w:t>
            </w:r>
            <w:r w:rsidRPr="0074441B">
              <w:rPr>
                <w:b/>
                <w:color w:val="002060"/>
                <w:sz w:val="22"/>
                <w:szCs w:val="22"/>
              </w:rPr>
              <w:t xml:space="preserve"> druk</w:t>
            </w:r>
          </w:p>
          <w:p w14:paraId="68E307EF" w14:textId="77777777" w:rsidR="004F45AB" w:rsidRPr="004F45AB" w:rsidRDefault="004F45AB" w:rsidP="004F45AB">
            <w:pPr>
              <w:pStyle w:val="VVKSOTekst"/>
              <w:spacing w:before="120" w:after="120" w:line="240" w:lineRule="auto"/>
              <w:ind w:left="-380" w:firstLine="380"/>
              <w:rPr>
                <w:rFonts w:asciiTheme="minorHAnsi" w:hAnsiTheme="minorHAnsi" w:cstheme="minorHAnsi"/>
                <w:sz w:val="24"/>
                <w:szCs w:val="24"/>
              </w:rPr>
            </w:pPr>
            <w:r w:rsidRPr="004F45AB">
              <w:rPr>
                <w:rFonts w:asciiTheme="minorHAnsi" w:hAnsiTheme="minorHAnsi" w:cstheme="minorHAnsi"/>
                <w:sz w:val="24"/>
                <w:szCs w:val="24"/>
              </w:rPr>
              <w:t>Stap 10 Materieel en materiaal</w:t>
            </w:r>
          </w:p>
          <w:p w14:paraId="68E307F0" w14:textId="77777777" w:rsidR="004F45AB" w:rsidRPr="004F45AB" w:rsidRDefault="004F45AB" w:rsidP="003A54F2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F45AB">
              <w:rPr>
                <w:rFonts w:asciiTheme="minorHAnsi" w:hAnsiTheme="minorHAnsi" w:cstheme="minorHAnsi"/>
                <w:bCs/>
                <w:sz w:val="24"/>
                <w:szCs w:val="24"/>
              </w:rPr>
              <w:t>Stap 11 Hygiëne bij ontvangst en opslag</w:t>
            </w:r>
          </w:p>
        </w:tc>
        <w:tc>
          <w:tcPr>
            <w:tcW w:w="1276" w:type="dxa"/>
            <w:vMerge w:val="restart"/>
          </w:tcPr>
          <w:p w14:paraId="68E307F1" w14:textId="77777777" w:rsidR="004F45AB" w:rsidRDefault="004F45AB" w:rsidP="003A54F2">
            <w:pPr>
              <w:pStyle w:val="VVKSOTekst"/>
              <w:spacing w:before="120" w:after="0"/>
              <w:jc w:val="center"/>
              <w:rPr>
                <w:b/>
                <w:sz w:val="18"/>
                <w:szCs w:val="18"/>
              </w:rPr>
            </w:pPr>
          </w:p>
          <w:p w14:paraId="68E307F2" w14:textId="77777777" w:rsidR="004F45AB" w:rsidRDefault="004F45AB" w:rsidP="003A54F2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t>101- 115</w:t>
            </w:r>
          </w:p>
          <w:p w14:paraId="68E307F3" w14:textId="77777777" w:rsidR="004F45AB" w:rsidRPr="005A1AE5" w:rsidRDefault="004F45AB" w:rsidP="003A54F2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117-133</w:t>
            </w:r>
          </w:p>
          <w:p w14:paraId="68E307F4" w14:textId="77777777" w:rsidR="004F45AB" w:rsidRDefault="004F45AB" w:rsidP="008D3DF4">
            <w:pPr>
              <w:pStyle w:val="VVKSOTekst"/>
              <w:spacing w:before="120" w:after="120" w:line="240" w:lineRule="auto"/>
              <w:ind w:left="-380" w:firstLine="380"/>
              <w:rPr>
                <w:b/>
                <w:u w:val="single"/>
              </w:rPr>
            </w:pPr>
          </w:p>
          <w:p w14:paraId="68E307F5" w14:textId="77777777" w:rsidR="004F45AB" w:rsidRPr="005A1AE5" w:rsidRDefault="004F45AB" w:rsidP="004F45AB">
            <w:pPr>
              <w:pStyle w:val="VVKSOTekst"/>
              <w:spacing w:before="120" w:after="120" w:line="240" w:lineRule="auto"/>
              <w:ind w:left="-380" w:firstLine="380"/>
              <w:jc w:val="center"/>
              <w:rPr>
                <w:sz w:val="18"/>
                <w:szCs w:val="18"/>
              </w:rPr>
            </w:pPr>
          </w:p>
        </w:tc>
      </w:tr>
      <w:tr w:rsidR="004F45AB" w14:paraId="68E307FA" w14:textId="77777777" w:rsidTr="00F231E2">
        <w:tc>
          <w:tcPr>
            <w:tcW w:w="7225" w:type="dxa"/>
          </w:tcPr>
          <w:p w14:paraId="68E307F7" w14:textId="77777777" w:rsidR="004F45AB" w:rsidRPr="0032505C" w:rsidRDefault="004F45AB" w:rsidP="000D2168">
            <w:pPr>
              <w:pStyle w:val="Doel"/>
              <w:numPr>
                <w:ilvl w:val="0"/>
                <w:numId w:val="0"/>
              </w:numPr>
              <w:ind w:left="1077" w:hanging="1077"/>
            </w:pPr>
            <w:bookmarkStart w:id="57" w:name="_Ref124500212"/>
            <w:bookmarkStart w:id="58" w:name="_Toc129286780"/>
            <w:r>
              <w:t>LPD 25       De leerlingen respecteren de veiligheidsregels bij gebruik van materieel en hebben aandacht voor ergonomie en veiligheid van zichzelf en anderen.</w:t>
            </w:r>
            <w:bookmarkEnd w:id="57"/>
            <w:bookmarkEnd w:id="58"/>
          </w:p>
        </w:tc>
        <w:tc>
          <w:tcPr>
            <w:tcW w:w="5528" w:type="dxa"/>
            <w:vMerge/>
          </w:tcPr>
          <w:p w14:paraId="68E307F8" w14:textId="77777777" w:rsidR="004F45AB" w:rsidRPr="004C2E8D" w:rsidRDefault="004F45AB" w:rsidP="004F45AB">
            <w:pPr>
              <w:pStyle w:val="VVKSOTekst"/>
              <w:spacing w:before="120" w:after="120" w:line="240" w:lineRule="auto"/>
              <w:ind w:left="-380" w:firstLine="380"/>
            </w:pPr>
          </w:p>
        </w:tc>
        <w:tc>
          <w:tcPr>
            <w:tcW w:w="1276" w:type="dxa"/>
            <w:vMerge/>
          </w:tcPr>
          <w:p w14:paraId="68E307F9" w14:textId="77777777" w:rsidR="004F45AB" w:rsidRPr="004C2E8D" w:rsidRDefault="004F45AB" w:rsidP="004F45AB">
            <w:pPr>
              <w:pStyle w:val="VVKSOTekst"/>
              <w:spacing w:before="120" w:after="120" w:line="240" w:lineRule="auto"/>
              <w:ind w:left="-380" w:firstLine="380"/>
              <w:jc w:val="center"/>
            </w:pPr>
          </w:p>
        </w:tc>
      </w:tr>
    </w:tbl>
    <w:p w14:paraId="68E307FB" w14:textId="77777777" w:rsidR="0043726F" w:rsidRPr="0043726F" w:rsidRDefault="0043726F" w:rsidP="000D2168">
      <w:pPr>
        <w:rPr>
          <w:sz w:val="28"/>
          <w:szCs w:val="28"/>
        </w:rPr>
      </w:pPr>
    </w:p>
    <w:sectPr w:rsidR="0043726F" w:rsidRPr="0043726F" w:rsidSect="00F231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E4D"/>
    <w:multiLevelType w:val="multilevel"/>
    <w:tmpl w:val="66A8B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7D0F99"/>
    <w:multiLevelType w:val="multilevel"/>
    <w:tmpl w:val="C4822890"/>
    <w:lvl w:ilvl="0">
      <w:start w:val="1"/>
      <w:numFmt w:val="decimal"/>
      <w:pStyle w:val="Kop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737" w:hanging="737"/>
      </w:pPr>
      <w:rPr>
        <w:rFonts w:hint="default"/>
      </w:rPr>
    </w:lvl>
  </w:abstractNum>
  <w:abstractNum w:abstractNumId="2" w15:restartNumberingAfterBreak="0">
    <w:nsid w:val="0FC642FF"/>
    <w:multiLevelType w:val="hybridMultilevel"/>
    <w:tmpl w:val="CE4CC8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1185B"/>
    <w:multiLevelType w:val="hybridMultilevel"/>
    <w:tmpl w:val="FF10BF7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6A51C6"/>
    <w:multiLevelType w:val="hybridMultilevel"/>
    <w:tmpl w:val="9A8215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74FFD"/>
    <w:multiLevelType w:val="multilevel"/>
    <w:tmpl w:val="E752B31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6" w15:restartNumberingAfterBreak="0">
    <w:nsid w:val="1F1B1299"/>
    <w:multiLevelType w:val="hybridMultilevel"/>
    <w:tmpl w:val="72D618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A2A7A"/>
    <w:multiLevelType w:val="hybridMultilevel"/>
    <w:tmpl w:val="78C81F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D3DDB"/>
    <w:multiLevelType w:val="hybridMultilevel"/>
    <w:tmpl w:val="953EEFDE"/>
    <w:lvl w:ilvl="0" w:tplc="BD948040">
      <w:start w:val="1"/>
      <w:numFmt w:val="bullet"/>
      <w:pStyle w:val="Afbops2"/>
      <w:lvlText w:val=""/>
      <w:lvlJc w:val="left"/>
      <w:pPr>
        <w:ind w:left="2024" w:hanging="360"/>
      </w:pPr>
      <w:rPr>
        <w:rFonts w:ascii="Wingdings" w:hAnsi="Wingdings" w:hint="default"/>
        <w:color w:val="1F4E79" w:themeColor="accent1" w:themeShade="80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43D92"/>
    <w:multiLevelType w:val="hybridMultilevel"/>
    <w:tmpl w:val="01F097E8"/>
    <w:lvl w:ilvl="0" w:tplc="F530F364">
      <w:start w:val="4"/>
      <w:numFmt w:val="bullet"/>
      <w:lvlText w:val=""/>
      <w:lvlJc w:val="left"/>
      <w:pPr>
        <w:ind w:left="1437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33852F5A"/>
    <w:multiLevelType w:val="hybridMultilevel"/>
    <w:tmpl w:val="9D5697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420EF"/>
    <w:multiLevelType w:val="hybridMultilevel"/>
    <w:tmpl w:val="72C6A92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AF7B81"/>
    <w:multiLevelType w:val="hybridMultilevel"/>
    <w:tmpl w:val="CDCA32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439A3"/>
    <w:multiLevelType w:val="hybridMultilevel"/>
    <w:tmpl w:val="A4C6AE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C3C11"/>
    <w:multiLevelType w:val="multilevel"/>
    <w:tmpl w:val="AC4EA1F0"/>
    <w:lvl w:ilvl="0">
      <w:start w:val="2"/>
      <w:numFmt w:val="decimal"/>
      <w:pStyle w:val="Doel"/>
      <w:lvlText w:val="LPD %1"/>
      <w:lvlJc w:val="left"/>
      <w:pPr>
        <w:ind w:left="1077" w:hanging="1077"/>
      </w:pPr>
      <w:rPr>
        <w:rFonts w:ascii="Calibri" w:hAnsi="Calibri" w:hint="default"/>
        <w:b/>
        <w:i w:val="0"/>
        <w:color w:val="002060"/>
        <w:sz w:val="24"/>
        <w:u w:val="none" w:color="002060"/>
      </w:rPr>
    </w:lvl>
    <w:lvl w:ilvl="1">
      <w:start w:val="1"/>
      <w:numFmt w:val="decimal"/>
      <w:pStyle w:val="Doelverd"/>
      <w:lvlText w:val="LPD %1.%2"/>
      <w:lvlJc w:val="left"/>
      <w:pPr>
        <w:ind w:left="96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01C0DB4"/>
    <w:multiLevelType w:val="multilevel"/>
    <w:tmpl w:val="0AE44F76"/>
    <w:lvl w:ilvl="0">
      <w:start w:val="18"/>
      <w:numFmt w:val="none"/>
      <w:pStyle w:val="VVKSOKop2"/>
      <w:lvlText w:val="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pStyle w:val="VVKSOKop2"/>
      <w:lvlText w:val="4.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2"/>
      <w:pStyle w:val="VVKSOKop2ZonderTitel"/>
      <w:lvlText w:val="%1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VVKSOKop3ZonderTitel"/>
      <w:lvlText w:val="%1.%2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282031A"/>
    <w:multiLevelType w:val="multilevel"/>
    <w:tmpl w:val="F16E9ED2"/>
    <w:lvl w:ilvl="0">
      <w:start w:val="1"/>
      <w:numFmt w:val="decimal"/>
      <w:pStyle w:val="DoelExtra"/>
      <w:lvlText w:val="LPD %1  +"/>
      <w:lvlJc w:val="left"/>
      <w:pPr>
        <w:ind w:left="1077" w:hanging="1077"/>
      </w:pPr>
      <w:rPr>
        <w:rFonts w:ascii="Calibri" w:hAnsi="Calibri" w:hint="default"/>
        <w:b/>
        <w:i w:val="0"/>
        <w:color w:val="002060"/>
        <w:sz w:val="24"/>
        <w:u w:val="none" w:color="00206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3FA6522"/>
    <w:multiLevelType w:val="hybridMultilevel"/>
    <w:tmpl w:val="09A210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66447"/>
    <w:multiLevelType w:val="hybridMultilevel"/>
    <w:tmpl w:val="7D4ADE0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0E7341"/>
    <w:multiLevelType w:val="hybridMultilevel"/>
    <w:tmpl w:val="C298CBAC"/>
    <w:lvl w:ilvl="0" w:tplc="676AB53E">
      <w:numFmt w:val="bullet"/>
      <w:pStyle w:val="VVKSOOpsomming1"/>
      <w:lvlText w:val="•"/>
      <w:lvlJc w:val="left"/>
      <w:pPr>
        <w:tabs>
          <w:tab w:val="num" w:pos="773"/>
        </w:tabs>
        <w:ind w:left="773" w:hanging="397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0" w15:restartNumberingAfterBreak="0">
    <w:nsid w:val="5C54429E"/>
    <w:multiLevelType w:val="hybridMultilevel"/>
    <w:tmpl w:val="4EAC7684"/>
    <w:lvl w:ilvl="0" w:tplc="34400016">
      <w:start w:val="1"/>
      <w:numFmt w:val="bullet"/>
      <w:pStyle w:val="Afbakening"/>
      <w:lvlText w:val=""/>
      <w:lvlJc w:val="left"/>
      <w:pPr>
        <w:ind w:left="1039" w:hanging="360"/>
      </w:pPr>
      <w:rPr>
        <w:rFonts w:ascii="Wingdings" w:hAnsi="Wingdings" w:hint="default"/>
        <w:color w:val="002060"/>
        <w:sz w:val="24"/>
        <w:szCs w:val="20"/>
      </w:rPr>
    </w:lvl>
    <w:lvl w:ilvl="1" w:tplc="FFFFFFFF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1" w15:restartNumberingAfterBreak="0">
    <w:nsid w:val="67AE58B0"/>
    <w:multiLevelType w:val="hybridMultilevel"/>
    <w:tmpl w:val="584CBC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672F68"/>
    <w:multiLevelType w:val="hybridMultilevel"/>
    <w:tmpl w:val="DE90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12"/>
  </w:num>
  <w:num w:numId="5">
    <w:abstractNumId w:val="18"/>
  </w:num>
  <w:num w:numId="6">
    <w:abstractNumId w:val="11"/>
  </w:num>
  <w:num w:numId="7">
    <w:abstractNumId w:val="21"/>
  </w:num>
  <w:num w:numId="8">
    <w:abstractNumId w:val="22"/>
  </w:num>
  <w:num w:numId="9">
    <w:abstractNumId w:val="19"/>
  </w:num>
  <w:num w:numId="10">
    <w:abstractNumId w:val="4"/>
  </w:num>
  <w:num w:numId="11">
    <w:abstractNumId w:val="10"/>
  </w:num>
  <w:num w:numId="12">
    <w:abstractNumId w:val="7"/>
  </w:num>
  <w:num w:numId="13">
    <w:abstractNumId w:val="2"/>
  </w:num>
  <w:num w:numId="14">
    <w:abstractNumId w:val="15"/>
  </w:num>
  <w:num w:numId="15">
    <w:abstractNumId w:val="3"/>
  </w:num>
  <w:num w:numId="16">
    <w:abstractNumId w:val="0"/>
  </w:num>
  <w:num w:numId="17">
    <w:abstractNumId w:val="16"/>
  </w:num>
  <w:num w:numId="18">
    <w:abstractNumId w:val="14"/>
  </w:num>
  <w:num w:numId="19">
    <w:abstractNumId w:val="1"/>
  </w:num>
  <w:num w:numId="20">
    <w:abstractNumId w:val="20"/>
  </w:num>
  <w:num w:numId="21">
    <w:abstractNumId w:val="9"/>
  </w:num>
  <w:num w:numId="22">
    <w:abstractNumId w:val="5"/>
  </w:num>
  <w:num w:numId="2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47"/>
    <w:rsid w:val="00042CB6"/>
    <w:rsid w:val="0008338E"/>
    <w:rsid w:val="000D2168"/>
    <w:rsid w:val="000E7467"/>
    <w:rsid w:val="001017C8"/>
    <w:rsid w:val="00102A1A"/>
    <w:rsid w:val="00115C39"/>
    <w:rsid w:val="00122E4F"/>
    <w:rsid w:val="001618C2"/>
    <w:rsid w:val="00164A64"/>
    <w:rsid w:val="001748D9"/>
    <w:rsid w:val="001A0A8E"/>
    <w:rsid w:val="001C59BF"/>
    <w:rsid w:val="00251FA0"/>
    <w:rsid w:val="002E259A"/>
    <w:rsid w:val="002E5039"/>
    <w:rsid w:val="003067DA"/>
    <w:rsid w:val="0032505C"/>
    <w:rsid w:val="00325759"/>
    <w:rsid w:val="00331C5C"/>
    <w:rsid w:val="003379A1"/>
    <w:rsid w:val="00354E20"/>
    <w:rsid w:val="00371224"/>
    <w:rsid w:val="003A02B0"/>
    <w:rsid w:val="003A18C2"/>
    <w:rsid w:val="003A54F2"/>
    <w:rsid w:val="003C77B1"/>
    <w:rsid w:val="003D710F"/>
    <w:rsid w:val="0043726F"/>
    <w:rsid w:val="004470FA"/>
    <w:rsid w:val="004534AA"/>
    <w:rsid w:val="00467CBD"/>
    <w:rsid w:val="004701F6"/>
    <w:rsid w:val="00491503"/>
    <w:rsid w:val="004B34E7"/>
    <w:rsid w:val="004D6CD6"/>
    <w:rsid w:val="004E683F"/>
    <w:rsid w:val="004F45AB"/>
    <w:rsid w:val="00513643"/>
    <w:rsid w:val="00546D14"/>
    <w:rsid w:val="005512E0"/>
    <w:rsid w:val="0055152F"/>
    <w:rsid w:val="0056273D"/>
    <w:rsid w:val="0058030F"/>
    <w:rsid w:val="0058549F"/>
    <w:rsid w:val="005A101F"/>
    <w:rsid w:val="005C5861"/>
    <w:rsid w:val="006109BF"/>
    <w:rsid w:val="0061109F"/>
    <w:rsid w:val="0061543E"/>
    <w:rsid w:val="006443F7"/>
    <w:rsid w:val="006967FB"/>
    <w:rsid w:val="006D5D16"/>
    <w:rsid w:val="006E3181"/>
    <w:rsid w:val="00705997"/>
    <w:rsid w:val="00716E44"/>
    <w:rsid w:val="00736052"/>
    <w:rsid w:val="007414D8"/>
    <w:rsid w:val="00747635"/>
    <w:rsid w:val="0075435E"/>
    <w:rsid w:val="00792937"/>
    <w:rsid w:val="007C7C9B"/>
    <w:rsid w:val="007E055E"/>
    <w:rsid w:val="00850BDC"/>
    <w:rsid w:val="00860F87"/>
    <w:rsid w:val="008670F7"/>
    <w:rsid w:val="00893FD5"/>
    <w:rsid w:val="008D3DF4"/>
    <w:rsid w:val="008D4A35"/>
    <w:rsid w:val="00906CA6"/>
    <w:rsid w:val="00933761"/>
    <w:rsid w:val="00934441"/>
    <w:rsid w:val="00941277"/>
    <w:rsid w:val="00944F3C"/>
    <w:rsid w:val="009604ED"/>
    <w:rsid w:val="009E7B6E"/>
    <w:rsid w:val="009F2C8A"/>
    <w:rsid w:val="009F6686"/>
    <w:rsid w:val="00A06D86"/>
    <w:rsid w:val="00A204C3"/>
    <w:rsid w:val="00A559C9"/>
    <w:rsid w:val="00AC3239"/>
    <w:rsid w:val="00AD4709"/>
    <w:rsid w:val="00B1207F"/>
    <w:rsid w:val="00B16091"/>
    <w:rsid w:val="00B433B3"/>
    <w:rsid w:val="00B45E2A"/>
    <w:rsid w:val="00BB1963"/>
    <w:rsid w:val="00BE73A3"/>
    <w:rsid w:val="00C1459D"/>
    <w:rsid w:val="00C1578E"/>
    <w:rsid w:val="00C17599"/>
    <w:rsid w:val="00C2143F"/>
    <w:rsid w:val="00C342E0"/>
    <w:rsid w:val="00C45DC2"/>
    <w:rsid w:val="00C56825"/>
    <w:rsid w:val="00C73992"/>
    <w:rsid w:val="00C76647"/>
    <w:rsid w:val="00C836C9"/>
    <w:rsid w:val="00CB60BF"/>
    <w:rsid w:val="00D229BC"/>
    <w:rsid w:val="00D23B13"/>
    <w:rsid w:val="00D40BBA"/>
    <w:rsid w:val="00D43217"/>
    <w:rsid w:val="00D5486F"/>
    <w:rsid w:val="00D6200B"/>
    <w:rsid w:val="00D722B9"/>
    <w:rsid w:val="00D93CF3"/>
    <w:rsid w:val="00DE73D6"/>
    <w:rsid w:val="00E22067"/>
    <w:rsid w:val="00E42AA0"/>
    <w:rsid w:val="00E613AE"/>
    <w:rsid w:val="00E9021D"/>
    <w:rsid w:val="00EB475E"/>
    <w:rsid w:val="00EC7B50"/>
    <w:rsid w:val="00F1004F"/>
    <w:rsid w:val="00F20D27"/>
    <w:rsid w:val="00F231E2"/>
    <w:rsid w:val="00F433C3"/>
    <w:rsid w:val="00F45A42"/>
    <w:rsid w:val="00F6430D"/>
    <w:rsid w:val="00FB52E1"/>
    <w:rsid w:val="00FC5682"/>
    <w:rsid w:val="00FD2CB5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071D"/>
  <w15:chartTrackingRefBased/>
  <w15:docId w15:val="{B8C414E1-473C-478F-B252-A9D9F78B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8338E"/>
    <w:pPr>
      <w:keepNext/>
      <w:keepLines/>
      <w:numPr>
        <w:numId w:val="19"/>
      </w:numPr>
      <w:spacing w:before="480" w:after="120"/>
      <w:outlineLvl w:val="0"/>
    </w:pPr>
    <w:rPr>
      <w:rFonts w:eastAsiaTheme="majorEastAsia" w:cstheme="minorHAnsi"/>
      <w:b/>
      <w:color w:val="AE208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338E"/>
    <w:pPr>
      <w:keepNext/>
      <w:keepLines/>
      <w:numPr>
        <w:ilvl w:val="1"/>
        <w:numId w:val="19"/>
      </w:numPr>
      <w:spacing w:before="360"/>
      <w:outlineLvl w:val="1"/>
    </w:pPr>
    <w:rPr>
      <w:rFonts w:eastAsiaTheme="majorEastAsia" w:cstheme="minorHAnsi"/>
      <w:b/>
      <w:color w:val="002060"/>
      <w:sz w:val="32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8338E"/>
    <w:pPr>
      <w:keepNext/>
      <w:keepLines/>
      <w:numPr>
        <w:ilvl w:val="2"/>
        <w:numId w:val="19"/>
      </w:numPr>
      <w:spacing w:before="360" w:after="120"/>
      <w:outlineLvl w:val="2"/>
    </w:pPr>
    <w:rPr>
      <w:rFonts w:eastAsiaTheme="majorEastAsia" w:cstheme="minorHAnsi"/>
      <w:b/>
      <w:color w:val="2E74B5" w:themeColor="accent1" w:themeShade="BF"/>
      <w:sz w:val="26"/>
      <w:szCs w:val="2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8338E"/>
    <w:pPr>
      <w:keepNext/>
      <w:keepLines/>
      <w:numPr>
        <w:ilvl w:val="4"/>
        <w:numId w:val="19"/>
      </w:numPr>
      <w:spacing w:before="480" w:after="120"/>
      <w:outlineLvl w:val="4"/>
    </w:pPr>
    <w:rPr>
      <w:rFonts w:eastAsiaTheme="majorEastAsia" w:cstheme="majorBidi"/>
      <w:b/>
      <w:color w:val="1F4E79" w:themeColor="accent1" w:themeShade="80"/>
      <w:sz w:val="24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08338E"/>
    <w:pPr>
      <w:keepNext/>
      <w:keepLines/>
      <w:numPr>
        <w:ilvl w:val="5"/>
        <w:numId w:val="19"/>
      </w:numPr>
      <w:spacing w:before="40" w:after="0"/>
      <w:outlineLvl w:val="5"/>
    </w:pPr>
    <w:rPr>
      <w:rFonts w:eastAsiaTheme="majorEastAsia" w:cstheme="minorHAnsi"/>
      <w:b/>
      <w:i/>
      <w:color w:val="0070C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08338E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08338E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08338E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7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42AA0"/>
    <w:pPr>
      <w:ind w:left="720"/>
      <w:contextualSpacing/>
    </w:pPr>
  </w:style>
  <w:style w:type="paragraph" w:customStyle="1" w:styleId="VVKSOTekst">
    <w:name w:val="VVKSOTekst"/>
    <w:link w:val="VVKSOTekstChar1"/>
    <w:rsid w:val="00AC3239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TekstChar1">
    <w:name w:val="VVKSOTekst Char1"/>
    <w:link w:val="VVKSOTekst"/>
    <w:rsid w:val="00AC3239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Opsomming1">
    <w:name w:val="VVKSOOpsomming1"/>
    <w:link w:val="VVKSOOpsomming1Char"/>
    <w:rsid w:val="0075435E"/>
    <w:pPr>
      <w:numPr>
        <w:numId w:val="9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Opsomming1Char">
    <w:name w:val="VVKSOOpsomming1 Char"/>
    <w:link w:val="VVKSOOpsomming1"/>
    <w:rsid w:val="0075435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3379A1"/>
    <w:pPr>
      <w:spacing w:after="0" w:line="260" w:lineRule="exact"/>
    </w:pPr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79A1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VVKSOKop2">
    <w:name w:val="VVKSOKop2"/>
    <w:next w:val="VVKSOTekst"/>
    <w:rsid w:val="003379A1"/>
    <w:pPr>
      <w:keepNext/>
      <w:numPr>
        <w:ilvl w:val="1"/>
        <w:numId w:val="14"/>
      </w:numPr>
      <w:tabs>
        <w:tab w:val="right" w:pos="7088"/>
        <w:tab w:val="right" w:pos="8222"/>
        <w:tab w:val="right" w:pos="9356"/>
      </w:tabs>
      <w:spacing w:before="480" w:after="440" w:line="280" w:lineRule="atLeast"/>
    </w:pPr>
    <w:rPr>
      <w:rFonts w:ascii="Arial" w:eastAsia="Times New Roman" w:hAnsi="Arial" w:cs="Times New Roman"/>
      <w:b/>
      <w:sz w:val="24"/>
      <w:szCs w:val="20"/>
      <w:lang w:val="nl-NL" w:eastAsia="nl-NL"/>
    </w:rPr>
  </w:style>
  <w:style w:type="paragraph" w:customStyle="1" w:styleId="VVKSOKop3">
    <w:name w:val="VVKSOKop3"/>
    <w:next w:val="VVKSOTekst"/>
    <w:rsid w:val="003379A1"/>
    <w:pPr>
      <w:keepNext/>
      <w:numPr>
        <w:ilvl w:val="2"/>
        <w:numId w:val="14"/>
      </w:numPr>
      <w:spacing w:before="480" w:after="280" w:line="240" w:lineRule="atLeast"/>
    </w:pPr>
    <w:rPr>
      <w:rFonts w:ascii="Arial" w:eastAsia="Times New Roman" w:hAnsi="Arial" w:cs="Times New Roman"/>
      <w:b/>
      <w:i/>
      <w:sz w:val="24"/>
      <w:lang w:val="nl-NL" w:eastAsia="nl-NL"/>
    </w:rPr>
  </w:style>
  <w:style w:type="paragraph" w:customStyle="1" w:styleId="VVKSOKop4">
    <w:name w:val="VVKSOKop4"/>
    <w:next w:val="VVKSOTekst"/>
    <w:rsid w:val="003379A1"/>
    <w:pPr>
      <w:keepNext/>
      <w:numPr>
        <w:ilvl w:val="3"/>
        <w:numId w:val="14"/>
      </w:numPr>
      <w:spacing w:before="480" w:after="240" w:line="240" w:lineRule="atLeast"/>
    </w:pPr>
    <w:rPr>
      <w:rFonts w:ascii="Arial" w:eastAsia="Times New Roman" w:hAnsi="Arial" w:cs="Times New Roman"/>
      <w:b/>
      <w:sz w:val="20"/>
      <w:lang w:val="nl-NL" w:eastAsia="nl-NL"/>
    </w:rPr>
  </w:style>
  <w:style w:type="paragraph" w:customStyle="1" w:styleId="VVKSOKop3ZonderTitel">
    <w:name w:val="VVKSOKop3ZonderTitel"/>
    <w:rsid w:val="003379A1"/>
    <w:pPr>
      <w:numPr>
        <w:ilvl w:val="5"/>
        <w:numId w:val="14"/>
      </w:num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Kop2ZonderTitel">
    <w:name w:val="VVKSOKop2ZonderTitel"/>
    <w:basedOn w:val="Standaard"/>
    <w:rsid w:val="003379A1"/>
    <w:pPr>
      <w:numPr>
        <w:ilvl w:val="4"/>
        <w:numId w:val="14"/>
      </w:numPr>
      <w:spacing w:after="0" w:line="240" w:lineRule="atLeas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customStyle="1" w:styleId="Default">
    <w:name w:val="Default"/>
    <w:rsid w:val="00BB19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elExtra">
    <w:name w:val="Doel: Extra"/>
    <w:basedOn w:val="Standaard"/>
    <w:next w:val="Standaard"/>
    <w:link w:val="DoelExtraChar"/>
    <w:qFormat/>
    <w:rsid w:val="00D229BC"/>
    <w:pPr>
      <w:numPr>
        <w:numId w:val="17"/>
      </w:numPr>
      <w:spacing w:before="360" w:after="240"/>
      <w:outlineLvl w:val="0"/>
    </w:pPr>
    <w:rPr>
      <w:b/>
      <w:color w:val="1F4E79" w:themeColor="accent1" w:themeShade="80"/>
      <w:sz w:val="24"/>
    </w:rPr>
  </w:style>
  <w:style w:type="character" w:customStyle="1" w:styleId="DoelExtraChar">
    <w:name w:val="Doel: Extra Char"/>
    <w:basedOn w:val="Standaardalinea-lettertype"/>
    <w:link w:val="DoelExtra"/>
    <w:rsid w:val="00D229BC"/>
    <w:rPr>
      <w:b/>
      <w:color w:val="1F4E79" w:themeColor="accent1" w:themeShade="80"/>
      <w:sz w:val="24"/>
    </w:rPr>
  </w:style>
  <w:style w:type="paragraph" w:customStyle="1" w:styleId="Doel">
    <w:name w:val="Doel"/>
    <w:basedOn w:val="Standaard"/>
    <w:next w:val="Standaard"/>
    <w:link w:val="DoelChar"/>
    <w:qFormat/>
    <w:rsid w:val="00D229BC"/>
    <w:pPr>
      <w:numPr>
        <w:numId w:val="18"/>
      </w:numPr>
      <w:spacing w:before="360" w:after="240"/>
      <w:outlineLvl w:val="0"/>
    </w:pPr>
    <w:rPr>
      <w:b/>
      <w:color w:val="1F4E79" w:themeColor="accent1" w:themeShade="80"/>
      <w:sz w:val="24"/>
    </w:rPr>
  </w:style>
  <w:style w:type="character" w:customStyle="1" w:styleId="DoelChar">
    <w:name w:val="Doel Char"/>
    <w:basedOn w:val="Standaardalinea-lettertype"/>
    <w:link w:val="Doel"/>
    <w:rsid w:val="00D229BC"/>
    <w:rPr>
      <w:b/>
      <w:color w:val="1F4E79" w:themeColor="accent1" w:themeShade="80"/>
      <w:sz w:val="24"/>
    </w:rPr>
  </w:style>
  <w:style w:type="paragraph" w:customStyle="1" w:styleId="Doelverd">
    <w:name w:val="Doel_verd"/>
    <w:basedOn w:val="Doel"/>
    <w:qFormat/>
    <w:rsid w:val="00D229BC"/>
    <w:pPr>
      <w:numPr>
        <w:ilvl w:val="1"/>
      </w:numPr>
      <w:tabs>
        <w:tab w:val="num" w:pos="360"/>
      </w:tabs>
    </w:pPr>
  </w:style>
  <w:style w:type="character" w:styleId="Hyperlink">
    <w:name w:val="Hyperlink"/>
    <w:basedOn w:val="Standaardalinea-lettertype"/>
    <w:uiPriority w:val="99"/>
    <w:unhideWhenUsed/>
    <w:rsid w:val="00DE73D6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08338E"/>
    <w:rPr>
      <w:rFonts w:eastAsiaTheme="majorEastAsia" w:cstheme="minorHAnsi"/>
      <w:b/>
      <w:color w:val="AE208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8338E"/>
    <w:rPr>
      <w:rFonts w:eastAsiaTheme="majorEastAsia" w:cstheme="minorHAnsi"/>
      <w:b/>
      <w:color w:val="002060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8338E"/>
    <w:rPr>
      <w:rFonts w:eastAsiaTheme="majorEastAsia" w:cstheme="minorHAnsi"/>
      <w:b/>
      <w:color w:val="2E74B5" w:themeColor="accent1" w:themeShade="BF"/>
      <w:sz w:val="26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08338E"/>
    <w:rPr>
      <w:rFonts w:eastAsiaTheme="majorEastAsia" w:cstheme="majorBidi"/>
      <w:b/>
      <w:color w:val="1F4E79" w:themeColor="accent1" w:themeShade="80"/>
      <w:sz w:val="24"/>
    </w:rPr>
  </w:style>
  <w:style w:type="character" w:customStyle="1" w:styleId="Kop6Char">
    <w:name w:val="Kop 6 Char"/>
    <w:basedOn w:val="Standaardalinea-lettertype"/>
    <w:link w:val="Kop6"/>
    <w:uiPriority w:val="9"/>
    <w:rsid w:val="0008338E"/>
    <w:rPr>
      <w:rFonts w:eastAsiaTheme="majorEastAsia" w:cstheme="minorHAnsi"/>
      <w:b/>
      <w:i/>
      <w:color w:val="0070C0"/>
    </w:rPr>
  </w:style>
  <w:style w:type="character" w:customStyle="1" w:styleId="Kop7Char">
    <w:name w:val="Kop 7 Char"/>
    <w:basedOn w:val="Standaardalinea-lettertype"/>
    <w:link w:val="Kop7"/>
    <w:uiPriority w:val="9"/>
    <w:rsid w:val="0008338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0833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0833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fbakening">
    <w:name w:val="Afbakening"/>
    <w:link w:val="AfbakeningChar"/>
    <w:qFormat/>
    <w:rsid w:val="0058549F"/>
    <w:pPr>
      <w:numPr>
        <w:numId w:val="20"/>
      </w:numPr>
      <w:spacing w:after="0"/>
      <w:ind w:left="1418" w:hanging="482"/>
    </w:pPr>
    <w:rPr>
      <w:color w:val="1F4E79" w:themeColor="accent1" w:themeShade="80"/>
    </w:rPr>
  </w:style>
  <w:style w:type="paragraph" w:customStyle="1" w:styleId="Afbakeningalleen">
    <w:name w:val="Afbakening alleen"/>
    <w:basedOn w:val="Afbakening"/>
    <w:next w:val="Standaard"/>
    <w:qFormat/>
    <w:rsid w:val="0058549F"/>
    <w:pPr>
      <w:spacing w:after="240"/>
    </w:pPr>
  </w:style>
  <w:style w:type="paragraph" w:customStyle="1" w:styleId="Afbitem">
    <w:name w:val="Afb_item"/>
    <w:basedOn w:val="Standaard"/>
    <w:qFormat/>
    <w:rsid w:val="00EC7B50"/>
    <w:pPr>
      <w:spacing w:after="240"/>
      <w:ind w:left="1418"/>
      <w:contextualSpacing/>
    </w:pPr>
    <w:rPr>
      <w:color w:val="1F4E79" w:themeColor="accent1" w:themeShade="80"/>
    </w:rPr>
  </w:style>
  <w:style w:type="paragraph" w:customStyle="1" w:styleId="Afbops2">
    <w:name w:val="Afb_ops2"/>
    <w:basedOn w:val="Standaard"/>
    <w:qFormat/>
    <w:rsid w:val="00EC7B50"/>
    <w:pPr>
      <w:numPr>
        <w:numId w:val="24"/>
      </w:numPr>
      <w:spacing w:after="120"/>
      <w:contextualSpacing/>
    </w:pPr>
    <w:rPr>
      <w:color w:val="1F4E79" w:themeColor="accent1" w:themeShade="80"/>
    </w:rPr>
  </w:style>
  <w:style w:type="character" w:customStyle="1" w:styleId="AfbakeningChar">
    <w:name w:val="Afbakening Char"/>
    <w:link w:val="Afbakening"/>
    <w:rsid w:val="00EC7B50"/>
    <w:rPr>
      <w:color w:val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840</Words>
  <Characters>4620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6</vt:i4>
      </vt:variant>
    </vt:vector>
  </HeadingPairs>
  <TitlesOfParts>
    <vt:vector size="7" baseType="lpstr">
      <vt:lpstr/>
      <vt:lpstr>    4.1 Overkoepelende vaardigheden in brood- en banketbakkerij</vt:lpstr>
      <vt:lpstr>    4.2 Voorbereidende werkzaamheden in brood- en banketbakkerij</vt:lpstr>
      <vt:lpstr>    Vaktechnisch handelen in de brood- en banketbakkerij</vt:lpstr>
      <vt:lpstr>    Klantgericht handelen in brood- en banketbakkerij</vt:lpstr>
      <vt:lpstr>    Economisch en duurzaam handelen</vt:lpstr>
      <vt:lpstr>    4.6 Voedselveilig en arbeidsveilig handelen</vt:lpstr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Vanderstraeten</dc:creator>
  <cp:keywords/>
  <dc:description/>
  <cp:lastModifiedBy>Chris Vanderstraeten</cp:lastModifiedBy>
  <cp:revision>2</cp:revision>
  <dcterms:created xsi:type="dcterms:W3CDTF">2024-03-08T08:41:00Z</dcterms:created>
  <dcterms:modified xsi:type="dcterms:W3CDTF">2024-03-08T08:41:00Z</dcterms:modified>
</cp:coreProperties>
</file>